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033192" w:rsidTr="00932493">
        <w:tc>
          <w:tcPr>
            <w:tcW w:w="4253" w:type="dxa"/>
          </w:tcPr>
          <w:p w:rsidR="00033192" w:rsidRDefault="00033192"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033192" w:rsidRDefault="00033192"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033192" w:rsidRDefault="00033192"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033192" w:rsidRDefault="00033192"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033192" w:rsidRDefault="00033192" w:rsidP="0093249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B956C9">
        <w:rPr>
          <w:rFonts w:ascii="Times New Roman" w:eastAsia="Times New Roman" w:hAnsi="Times New Roman" w:cs="Times New Roman"/>
          <w:b/>
          <w:bCs/>
          <w:smallCaps/>
          <w:sz w:val="24"/>
          <w:szCs w:val="24"/>
          <w:lang w:eastAsia="ru-RU"/>
        </w:rPr>
        <w:t>Физическая культура и спорт (элективные курсы).</w:t>
      </w:r>
    </w:p>
    <w:p w:rsidR="00B956C9" w:rsidRDefault="00B956C9">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Пластическая выразительность актера.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СПЕЦИАЛЬНОСТЬ</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52.05.02 РЕЖИССУРА ТЕАТРА</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 xml:space="preserve">СПЕЦИАЛИЗАЦИЯ </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РЕЖИССЕР ДРАМЫ</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0D019A">
        <w:rPr>
          <w:rFonts w:ascii="Times New Roman" w:eastAsia="Times New Roman" w:hAnsi="Times New Roman" w:cs="Times New Roman"/>
          <w:bCs/>
          <w:sz w:val="24"/>
          <w:szCs w:val="24"/>
          <w:lang w:eastAsia="ru-RU"/>
        </w:rPr>
        <w:t>КВАЛИФИКАЦИЯ СПЕЦИАЛИСТ</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ФОРМА ОБУЧЕНИЯ</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E2471C" w:rsidRDefault="00E2471C">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E2471C" w:rsidRDefault="00E2471C">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C52F9" w:rsidRPr="008078B5" w:rsidRDefault="006C52F9" w:rsidP="006C52F9">
      <w:pPr>
        <w:spacing w:after="0" w:line="240" w:lineRule="auto"/>
        <w:rPr>
          <w:rFonts w:ascii="Times New Roman" w:eastAsia="Calibri" w:hAnsi="Times New Roman" w:cs="Times New Roman"/>
          <w:bCs/>
          <w:i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Pr>
          <w:rFonts w:ascii="Times New Roman" w:eastAsia="Calibri" w:hAnsi="Times New Roman" w:cs="Times New Roman"/>
          <w:sz w:val="24"/>
          <w:szCs w:val="24"/>
        </w:rPr>
        <w:t>ф</w:t>
      </w:r>
      <w:r w:rsidRPr="008078B5">
        <w:rPr>
          <w:rFonts w:ascii="Times New Roman" w:eastAsia="Calibri" w:hAnsi="Times New Roman" w:cs="Times New Roman"/>
          <w:bCs/>
          <w:iCs/>
          <w:sz w:val="24"/>
          <w:szCs w:val="24"/>
        </w:rPr>
        <w:t xml:space="preserve">ормирование моделей пластической выразительности для работы </w:t>
      </w:r>
      <w:r>
        <w:rPr>
          <w:rFonts w:ascii="Times New Roman" w:eastAsia="Calibri" w:hAnsi="Times New Roman" w:cs="Times New Roman"/>
          <w:bCs/>
          <w:iCs/>
          <w:sz w:val="24"/>
          <w:szCs w:val="24"/>
        </w:rPr>
        <w:t xml:space="preserve">с актерами </w:t>
      </w:r>
      <w:r w:rsidRPr="008078B5">
        <w:rPr>
          <w:rFonts w:ascii="Times New Roman" w:eastAsia="Calibri" w:hAnsi="Times New Roman" w:cs="Times New Roman"/>
          <w:bCs/>
          <w:iCs/>
          <w:sz w:val="24"/>
          <w:szCs w:val="24"/>
        </w:rPr>
        <w:t xml:space="preserve">над ролью, основанных на историческом развитии театрального пластического </w:t>
      </w:r>
      <w:r w:rsidRPr="008078B5">
        <w:rPr>
          <w:rFonts w:ascii="Times New Roman" w:eastAsia="Calibri" w:hAnsi="Times New Roman" w:cs="Times New Roman"/>
          <w:sz w:val="24"/>
          <w:szCs w:val="24"/>
        </w:rPr>
        <w:t>искусства, его различных формах, стилевых тенденциях и отдельных творческих явлениях.</w:t>
      </w:r>
    </w:p>
    <w:p w:rsidR="006C52F9" w:rsidRPr="004801E3" w:rsidRDefault="006C52F9" w:rsidP="006C52F9">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8078B5">
        <w:rPr>
          <w:rFonts w:ascii="Times New Roman" w:eastAsia="Calibri" w:hAnsi="Times New Roman" w:cs="Times New Roman"/>
          <w:sz w:val="24"/>
          <w:szCs w:val="24"/>
        </w:rPr>
        <w:t>владение навыками и умениями сценического, пластического, танцевального движения; развитие координации, актерского мастерства на основе сценического движения, пластики, танца; овладение практическими навыками постановки пластического этюда, массовых сцен, номеров, умением обучить исполнителей необходимым навыкам, увлечь их замыслом номера</w:t>
      </w:r>
      <w:r w:rsidRPr="004801E3">
        <w:rPr>
          <w:rFonts w:ascii="Times New Roman" w:eastAsia="Calibri" w:hAnsi="Times New Roman" w:cs="Times New Roman"/>
          <w:sz w:val="24"/>
          <w:szCs w:val="24"/>
        </w:rPr>
        <w:t>.</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DA2050">
        <w:rPr>
          <w:rFonts w:ascii="Times New Roman" w:eastAsia="Times New Roman" w:hAnsi="Times New Roman" w:cs="Times New Roman"/>
          <w:sz w:val="24"/>
          <w:szCs w:val="24"/>
          <w:lang w:eastAsia="ru-RU"/>
        </w:rPr>
        <w:t>, формируемой участниками образовательных отношений</w:t>
      </w:r>
      <w:r>
        <w:rPr>
          <w:rFonts w:ascii="Times New Roman" w:eastAsia="Times New Roman" w:hAnsi="Times New Roman" w:cs="Times New Roman"/>
          <w:sz w:val="24"/>
          <w:szCs w:val="24"/>
          <w:lang w:eastAsia="ru-RU"/>
        </w:rPr>
        <w:t xml:space="preserve"> по направлению подготовки </w:t>
      </w:r>
      <w:r w:rsidR="00ED2225" w:rsidRPr="00ED2225">
        <w:rPr>
          <w:rFonts w:ascii="Times New Roman" w:eastAsia="Times New Roman" w:hAnsi="Times New Roman" w:cs="Times New Roman"/>
          <w:sz w:val="24"/>
          <w:szCs w:val="24"/>
          <w:lang w:eastAsia="ru-RU"/>
        </w:rPr>
        <w:t>52.05.0</w:t>
      </w:r>
      <w:r w:rsidR="006C52F9">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6C52F9">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6C52F9">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w:t>
      </w:r>
      <w:r w:rsidR="006C52F9">
        <w:rPr>
          <w:rFonts w:ascii="Times New Roman" w:eastAsia="Times New Roman" w:hAnsi="Times New Roman" w:cs="Times New Roman"/>
          <w:sz w:val="24"/>
          <w:szCs w:val="24"/>
          <w:lang w:eastAsia="ru-RU"/>
        </w:rPr>
        <w:t>1</w:t>
      </w:r>
      <w:r w:rsidR="006D040A">
        <w:rPr>
          <w:rFonts w:ascii="Times New Roman" w:eastAsia="Times New Roman" w:hAnsi="Times New Roman" w:cs="Times New Roman"/>
          <w:sz w:val="24"/>
          <w:szCs w:val="24"/>
          <w:lang w:eastAsia="ru-RU"/>
        </w:rPr>
        <w:t xml:space="preserve">-го по </w:t>
      </w:r>
      <w:r w:rsidR="006C52F9">
        <w:rPr>
          <w:rFonts w:ascii="Times New Roman" w:eastAsia="Times New Roman" w:hAnsi="Times New Roman" w:cs="Times New Roman"/>
          <w:sz w:val="24"/>
          <w:szCs w:val="24"/>
          <w:lang w:eastAsia="ru-RU"/>
        </w:rPr>
        <w:t>8</w:t>
      </w:r>
      <w:r w:rsidR="006D040A">
        <w:rPr>
          <w:rFonts w:ascii="Times New Roman" w:eastAsia="Times New Roman" w:hAnsi="Times New Roman" w:cs="Times New Roman"/>
          <w:sz w:val="24"/>
          <w:szCs w:val="24"/>
          <w:lang w:eastAsia="ru-RU"/>
        </w:rPr>
        <w:t>-й семестры включительно</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DA2050">
        <w:rPr>
          <w:rFonts w:ascii="Times New Roman" w:eastAsia="Times New Roman" w:hAnsi="Times New Roman" w:cs="Times New Roman"/>
          <w:sz w:val="24"/>
          <w:szCs w:val="24"/>
          <w:lang w:eastAsia="ru-RU"/>
        </w:rPr>
        <w:t>должны быть сформированы при освоении дисциплин «Сценическое движение»</w:t>
      </w:r>
      <w:r w:rsidR="00DA2050" w:rsidRPr="0067525A">
        <w:rPr>
          <w:rFonts w:ascii="Times New Roman" w:eastAsia="Times New Roman" w:hAnsi="Times New Roman" w:cs="Times New Roman"/>
          <w:sz w:val="24"/>
          <w:szCs w:val="24"/>
          <w:lang w:eastAsia="ru-RU"/>
        </w:rPr>
        <w:t>,</w:t>
      </w:r>
      <w:r w:rsidR="00DA2050">
        <w:rPr>
          <w:rFonts w:ascii="Times New Roman" w:eastAsia="Times New Roman" w:hAnsi="Times New Roman" w:cs="Times New Roman"/>
          <w:sz w:val="24"/>
          <w:szCs w:val="24"/>
          <w:lang w:eastAsia="ru-RU"/>
        </w:rPr>
        <w:t xml:space="preserve"> «Физическая культура», «</w:t>
      </w:r>
      <w:r w:rsidR="00DA2050" w:rsidRPr="0067525A">
        <w:rPr>
          <w:rFonts w:ascii="Times New Roman" w:eastAsia="Times New Roman" w:hAnsi="Times New Roman" w:cs="Times New Roman"/>
          <w:sz w:val="24"/>
          <w:szCs w:val="24"/>
          <w:lang w:eastAsia="ru-RU"/>
        </w:rPr>
        <w:t>Актерское мастерство</w:t>
      </w:r>
      <w:r w:rsidR="00DA2050">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Сценический бой без оружия</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Сценическое фехтование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DA2050">
        <w:rPr>
          <w:rFonts w:ascii="Times New Roman" w:eastAsia="Times New Roman" w:hAnsi="Times New Roman" w:cs="Times New Roman"/>
          <w:sz w:val="24"/>
          <w:szCs w:val="24"/>
          <w:lang w:eastAsia="ru-RU"/>
        </w:rPr>
        <w:t xml:space="preserve"> «Тренинги актерского мастерства»</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AE1654" w:rsidRPr="00ED2225">
        <w:rPr>
          <w:rFonts w:ascii="Times New Roman" w:eastAsia="Times New Roman" w:hAnsi="Times New Roman" w:cs="Times New Roman"/>
          <w:sz w:val="24"/>
          <w:szCs w:val="24"/>
          <w:lang w:eastAsia="ru-RU"/>
        </w:rPr>
        <w:t>52.05.0</w:t>
      </w:r>
      <w:r w:rsidR="00AE1654">
        <w:rPr>
          <w:rFonts w:ascii="Times New Roman" w:eastAsia="Times New Roman" w:hAnsi="Times New Roman" w:cs="Times New Roman"/>
          <w:sz w:val="24"/>
          <w:szCs w:val="24"/>
          <w:lang w:eastAsia="ru-RU"/>
        </w:rPr>
        <w:t>2</w:t>
      </w:r>
      <w:r w:rsidR="00AE1654" w:rsidRPr="00ED2225">
        <w:rPr>
          <w:rFonts w:ascii="Times New Roman" w:eastAsia="Times New Roman" w:hAnsi="Times New Roman" w:cs="Times New Roman"/>
          <w:sz w:val="24"/>
          <w:szCs w:val="24"/>
          <w:lang w:eastAsia="ru-RU"/>
        </w:rPr>
        <w:t xml:space="preserve"> </w:t>
      </w:r>
      <w:r w:rsidR="00AE1654">
        <w:rPr>
          <w:rFonts w:ascii="Times New Roman" w:eastAsia="Times New Roman" w:hAnsi="Times New Roman" w:cs="Times New Roman"/>
          <w:sz w:val="24"/>
          <w:szCs w:val="24"/>
          <w:lang w:eastAsia="ru-RU"/>
        </w:rPr>
        <w:t>Режиссура театра, с</w:t>
      </w:r>
      <w:r w:rsidR="00AE1654" w:rsidRPr="00ED2225">
        <w:rPr>
          <w:rFonts w:ascii="Times New Roman" w:eastAsia="Times New Roman" w:hAnsi="Times New Roman" w:cs="Times New Roman"/>
          <w:sz w:val="24"/>
          <w:szCs w:val="24"/>
          <w:lang w:eastAsia="ru-RU"/>
        </w:rPr>
        <w:t xml:space="preserve">пециализация </w:t>
      </w:r>
      <w:r w:rsidR="00AE1654">
        <w:rPr>
          <w:rFonts w:ascii="Times New Roman" w:eastAsia="Times New Roman" w:hAnsi="Times New Roman" w:cs="Times New Roman"/>
          <w:sz w:val="24"/>
          <w:szCs w:val="24"/>
          <w:lang w:eastAsia="ru-RU"/>
        </w:rPr>
        <w:t>Режиссер драмы</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9759D3" w:rsidTr="00F769B1">
        <w:trPr>
          <w:trHeight w:val="576"/>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УК7. </w:t>
            </w:r>
            <w:r w:rsidRPr="000E001C">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s="Times New Roman"/>
                <w:sz w:val="24"/>
                <w:szCs w:val="24"/>
                <w:lang w:eastAsia="ru-RU"/>
              </w:rPr>
              <w:t>.</w:t>
            </w:r>
          </w:p>
          <w:p w:rsidR="009759D3" w:rsidRPr="00623C33" w:rsidRDefault="009759D3" w:rsidP="009759D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pStyle w:val="TableParagraph"/>
              <w:ind w:left="143" w:right="130"/>
              <w:rPr>
                <w:sz w:val="24"/>
                <w:szCs w:val="24"/>
              </w:rPr>
            </w:pPr>
            <w:r w:rsidRPr="009759D3">
              <w:rPr>
                <w:sz w:val="24"/>
                <w:szCs w:val="24"/>
              </w:rPr>
              <w:t>УК-7.1 - Поддерживает должный уровень физической подготовленности для обеспечения полноценной социальной и профессиональной деятельности, соблюда</w:t>
            </w:r>
            <w:r>
              <w:rPr>
                <w:sz w:val="24"/>
                <w:szCs w:val="24"/>
              </w:rPr>
              <w:t xml:space="preserve">ет нормы </w:t>
            </w:r>
            <w:r>
              <w:rPr>
                <w:sz w:val="24"/>
                <w:szCs w:val="24"/>
              </w:rPr>
              <w:lastRenderedPageBreak/>
              <w:t xml:space="preserve">здорового образа жизни. </w:t>
            </w:r>
          </w:p>
          <w:p w:rsidR="009759D3" w:rsidRPr="009759D3" w:rsidRDefault="009759D3" w:rsidP="009759D3">
            <w:pPr>
              <w:pStyle w:val="TableParagraph"/>
              <w:ind w:left="143" w:right="130"/>
              <w:jc w:val="both"/>
              <w:rPr>
                <w:sz w:val="24"/>
                <w:szCs w:val="24"/>
              </w:rPr>
            </w:pPr>
            <w:r w:rsidRPr="009759D3">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szCs w:val="24"/>
              </w:rPr>
              <w:t xml:space="preserve"> </w:t>
            </w:r>
          </w:p>
          <w:p w:rsidR="009759D3" w:rsidRPr="009759D3" w:rsidRDefault="009759D3" w:rsidP="009759D3">
            <w:pPr>
              <w:pStyle w:val="TableParagraph"/>
              <w:ind w:left="143" w:right="130"/>
              <w:jc w:val="both"/>
              <w:rPr>
                <w:b/>
                <w:sz w:val="24"/>
                <w:szCs w:val="24"/>
              </w:rPr>
            </w:pPr>
            <w:r w:rsidRPr="009759D3">
              <w:rPr>
                <w:sz w:val="24"/>
                <w:szCs w:val="24"/>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Знать: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sz w:val="24"/>
                <w:szCs w:val="24"/>
              </w:rPr>
              <w:t>принципы здоровьесбережения;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роль физической культуры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спорта в развитии личности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готовности к профессиональной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способы контроля и оценки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физического развития и физической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подготовленности;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Уметь: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поддерживать должный уровень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lastRenderedPageBreak/>
              <w:t>физической подготовленности для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обеспечения полноценной социальной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профессиональной 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Владеть: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навыками физического</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самосовершенствования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самовоспитания</w:t>
            </w:r>
          </w:p>
        </w:tc>
      </w:tr>
      <w:tr w:rsidR="006C52F9" w:rsidTr="006C52F9">
        <w:tc>
          <w:tcPr>
            <w:tcW w:w="2234" w:type="dxa"/>
            <w:tcBorders>
              <w:top w:val="single" w:sz="4" w:space="0" w:color="auto"/>
              <w:bottom w:val="single" w:sz="4" w:space="0" w:color="auto"/>
              <w:right w:val="single" w:sz="4" w:space="0" w:color="auto"/>
            </w:tcBorders>
          </w:tcPr>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lastRenderedPageBreak/>
              <w:t>ПК-7. Способность</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поддерживать свою</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внешнюю форму и</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необходимое для творчества</w:t>
            </w:r>
          </w:p>
          <w:p w:rsidR="006C52F9" w:rsidRPr="006C52F9" w:rsidRDefault="006C52F9" w:rsidP="006C52F9">
            <w:pPr>
              <w:spacing w:after="0" w:line="240" w:lineRule="auto"/>
              <w:rPr>
                <w:rFonts w:ascii="Times New Roman" w:hAnsi="Times New Roman" w:cs="Times New Roman"/>
                <w:b/>
                <w:sz w:val="24"/>
                <w:szCs w:val="24"/>
              </w:rPr>
            </w:pPr>
            <w:r w:rsidRPr="006C52F9">
              <w:rPr>
                <w:rFonts w:ascii="Times New Roman" w:hAnsi="Times New Roman" w:cs="Times New Roman"/>
                <w:sz w:val="24"/>
                <w:szCs w:val="24"/>
              </w:rPr>
              <w:t>психофизическое состояние</w:t>
            </w:r>
          </w:p>
        </w:tc>
        <w:tc>
          <w:tcPr>
            <w:tcW w:w="2501" w:type="dxa"/>
            <w:tcBorders>
              <w:left w:val="single" w:sz="4" w:space="0" w:color="auto"/>
            </w:tcBorders>
          </w:tcPr>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ПК7.1 Управляет своим</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состоянием с помощью</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пластического и</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психофизического</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b/>
                <w:sz w:val="24"/>
                <w:szCs w:val="24"/>
              </w:rPr>
              <w:t>Знать:</w:t>
            </w:r>
            <w:r w:rsidRPr="006C52F9">
              <w:rPr>
                <w:rFonts w:ascii="Times New Roman" w:hAnsi="Times New Roman" w:cs="Times New Roman"/>
                <w:sz w:val="24"/>
                <w:szCs w:val="24"/>
              </w:rPr>
              <w:t xml:space="preserve"> возможности и проблемы своего</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телесного аппарата; основы психологии творчества; методики поддержания своей</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внешней формы и психофизического</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состояния</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b/>
                <w:sz w:val="24"/>
                <w:szCs w:val="24"/>
              </w:rPr>
              <w:t>Уметь:</w:t>
            </w:r>
            <w:r w:rsidRPr="006C52F9">
              <w:rPr>
                <w:rFonts w:ascii="Times New Roman" w:hAnsi="Times New Roman" w:cs="Times New Roman"/>
                <w:sz w:val="24"/>
                <w:szCs w:val="24"/>
              </w:rPr>
              <w:t xml:space="preserve"> самостоятельно заниматься поддержанием своей внешней формы и</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психофизического состояния</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b/>
                <w:sz w:val="24"/>
                <w:szCs w:val="24"/>
              </w:rPr>
              <w:t xml:space="preserve">Владеть: </w:t>
            </w:r>
            <w:r w:rsidRPr="006C52F9">
              <w:rPr>
                <w:rFonts w:ascii="Times New Roman" w:hAnsi="Times New Roman" w:cs="Times New Roman"/>
                <w:sz w:val="24"/>
                <w:szCs w:val="24"/>
              </w:rPr>
              <w:t xml:space="preserve"> различными техниками и</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методиками поддержания своей внешней</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формы и психофизического состояния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AA5B60" w:rsidRDefault="00501456" w:rsidP="00AA5B60">
      <w:pPr>
        <w:spacing w:after="0" w:line="240" w:lineRule="auto"/>
        <w:jc w:val="both"/>
        <w:rPr>
          <w:rFonts w:ascii="Times New Roman" w:eastAsia="Times New Roman" w:hAnsi="Times New Roman" w:cs="Times New Roman"/>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426FB" w:rsidRPr="0046399B">
        <w:rPr>
          <w:rFonts w:ascii="Times New Roman" w:hAnsi="Times New Roman" w:cs="Times New Roman"/>
          <w:sz w:val="24"/>
          <w:szCs w:val="24"/>
          <w:lang w:eastAsia="ru-RU"/>
        </w:rPr>
        <w:t xml:space="preserve"> </w:t>
      </w:r>
      <w:r w:rsidR="00AA5B60" w:rsidRPr="00AA5B60">
        <w:rPr>
          <w:rFonts w:ascii="Times New Roman" w:eastAsia="Calibri" w:hAnsi="Times New Roman" w:cs="Times New Roman"/>
          <w:sz w:val="24"/>
          <w:szCs w:val="24"/>
        </w:rPr>
        <w:t>составляет 328 часов, из которых: 2</w:t>
      </w:r>
      <w:r w:rsidR="006C52F9">
        <w:rPr>
          <w:rFonts w:ascii="Times New Roman" w:eastAsia="Calibri" w:hAnsi="Times New Roman" w:cs="Times New Roman"/>
          <w:sz w:val="24"/>
          <w:szCs w:val="24"/>
        </w:rPr>
        <w:t>72</w:t>
      </w:r>
      <w:r w:rsidR="00AA5B60" w:rsidRPr="00AA5B60">
        <w:rPr>
          <w:rFonts w:ascii="Times New Roman" w:eastAsia="Calibri" w:hAnsi="Times New Roman" w:cs="Times New Roman"/>
          <w:sz w:val="24"/>
          <w:szCs w:val="24"/>
        </w:rPr>
        <w:t xml:space="preserve"> часа составляет контактная работа обучающегося с преподавателем, </w:t>
      </w:r>
      <w:r w:rsidR="006C52F9">
        <w:rPr>
          <w:rFonts w:ascii="Times New Roman" w:eastAsia="Calibri" w:hAnsi="Times New Roman" w:cs="Times New Roman"/>
          <w:sz w:val="24"/>
          <w:szCs w:val="24"/>
        </w:rPr>
        <w:t xml:space="preserve">56 часов </w:t>
      </w:r>
      <w:r w:rsidR="00AA5B60" w:rsidRPr="00AA5B60">
        <w:rPr>
          <w:rFonts w:ascii="Times New Roman" w:eastAsia="Calibri" w:hAnsi="Times New Roman" w:cs="Times New Roman"/>
          <w:sz w:val="24"/>
          <w:szCs w:val="24"/>
        </w:rPr>
        <w:t xml:space="preserve"> составляет само</w:t>
      </w:r>
      <w:r w:rsidR="00AA5B60">
        <w:rPr>
          <w:rFonts w:ascii="Times New Roman" w:eastAsia="Calibri" w:hAnsi="Times New Roman" w:cs="Times New Roman"/>
          <w:sz w:val="24"/>
          <w:szCs w:val="24"/>
        </w:rPr>
        <w:t xml:space="preserve">стоятельная работа обучающегося </w:t>
      </w:r>
      <w:r w:rsidR="00AA5B60">
        <w:rPr>
          <w:rFonts w:ascii="Times New Roman" w:eastAsia="Times New Roman" w:hAnsi="Times New Roman" w:cs="Times New Roman"/>
          <w:sz w:val="24"/>
          <w:szCs w:val="24"/>
          <w:lang w:eastAsia="ru-RU"/>
        </w:rPr>
        <w:t xml:space="preserve">По дисциплине </w:t>
      </w:r>
      <w:r w:rsidR="00AA5B60" w:rsidRPr="003F46BE">
        <w:rPr>
          <w:rFonts w:ascii="Times New Roman" w:eastAsia="Times New Roman" w:hAnsi="Times New Roman" w:cs="Times New Roman"/>
          <w:sz w:val="24"/>
          <w:szCs w:val="24"/>
          <w:lang w:eastAsia="ru-RU"/>
        </w:rPr>
        <w:t xml:space="preserve">предусмотрена промежуточная аттестация в форме </w:t>
      </w:r>
      <w:r w:rsidR="00AE1654">
        <w:rPr>
          <w:rFonts w:ascii="Times New Roman" w:eastAsia="Times New Roman" w:hAnsi="Times New Roman" w:cs="Times New Roman"/>
          <w:i/>
          <w:sz w:val="24"/>
          <w:szCs w:val="24"/>
          <w:lang w:eastAsia="ru-RU"/>
        </w:rPr>
        <w:t>экзамена</w:t>
      </w:r>
      <w:r w:rsidR="006C52F9">
        <w:rPr>
          <w:rFonts w:ascii="Times New Roman" w:eastAsia="Times New Roman" w:hAnsi="Times New Roman" w:cs="Times New Roman"/>
          <w:i/>
          <w:sz w:val="24"/>
          <w:szCs w:val="24"/>
          <w:lang w:eastAsia="ru-RU"/>
        </w:rPr>
        <w:t xml:space="preserve"> в 8 семестре.</w:t>
      </w:r>
      <w:r w:rsidR="00AA5B60">
        <w:rPr>
          <w:rFonts w:ascii="Times New Roman" w:eastAsia="Times New Roman" w:hAnsi="Times New Roman" w:cs="Times New Roman"/>
          <w:i/>
          <w:sz w:val="24"/>
          <w:szCs w:val="24"/>
          <w:lang w:eastAsia="ru-RU"/>
        </w:rPr>
        <w:t>.</w:t>
      </w:r>
    </w:p>
    <w:p w:rsidR="00AA5B60" w:rsidRPr="00AA5B60" w:rsidRDefault="00AA5B60" w:rsidP="00AA5B60">
      <w:pPr>
        <w:tabs>
          <w:tab w:val="left" w:pos="340"/>
        </w:tabs>
        <w:spacing w:after="0" w:line="276" w:lineRule="auto"/>
        <w:ind w:firstLine="340"/>
        <w:jc w:val="both"/>
        <w:rPr>
          <w:rFonts w:ascii="Times New Roman" w:eastAsia="DejaVu Sans" w:hAnsi="Times New Roman" w:cs="Times New Roman"/>
          <w:b/>
          <w:bCs/>
          <w:sz w:val="24"/>
          <w:szCs w:val="24"/>
        </w:rPr>
      </w:pPr>
    </w:p>
    <w:p w:rsidR="00AA5B60" w:rsidRDefault="00AA5B60" w:rsidP="00AA5B60">
      <w:pPr>
        <w:rPr>
          <w:rFonts w:ascii="Times New Roman" w:eastAsia="Times New Roman" w:hAnsi="Times New Roman" w:cs="Times New Roman"/>
          <w:b/>
          <w:i/>
          <w:sz w:val="24"/>
          <w:szCs w:val="24"/>
          <w:lang w:eastAsia="ru-RU"/>
        </w:rPr>
      </w:pPr>
    </w:p>
    <w:p w:rsidR="004B1DEF" w:rsidRPr="00B35738" w:rsidRDefault="005D5EDE" w:rsidP="00AA5B60">
      <w:pPr>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2344"/>
        <w:gridCol w:w="784"/>
        <w:gridCol w:w="784"/>
        <w:gridCol w:w="918"/>
        <w:gridCol w:w="651"/>
        <w:gridCol w:w="651"/>
        <w:gridCol w:w="657"/>
        <w:gridCol w:w="1417"/>
      </w:tblGrid>
      <w:tr w:rsidR="00AA5B60" w:rsidRPr="00AA5B60" w:rsidTr="00AA5B60">
        <w:trPr>
          <w:trHeight w:val="1189"/>
        </w:trPr>
        <w:tc>
          <w:tcPr>
            <w:tcW w:w="351" w:type="pct"/>
            <w:vMerge w:val="restart"/>
            <w:shd w:val="clear" w:color="000000" w:fill="D9D9D9"/>
            <w:noWrap/>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lastRenderedPageBreak/>
              <w:t>№</w:t>
            </w:r>
          </w:p>
        </w:tc>
        <w:tc>
          <w:tcPr>
            <w:tcW w:w="1328" w:type="pct"/>
            <w:vMerge w:val="restart"/>
            <w:shd w:val="clear" w:color="000000" w:fill="D9D9D9"/>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Раздел</w:t>
            </w:r>
            <w:r w:rsidRPr="00AA5B60">
              <w:rPr>
                <w:rFonts w:ascii="Times New Roman" w:eastAsia="Times New Roman" w:hAnsi="Times New Roman" w:cs="Times New Roman"/>
                <w:color w:val="000000"/>
                <w:sz w:val="24"/>
                <w:szCs w:val="24"/>
                <w:lang w:eastAsia="ru-RU"/>
              </w:rPr>
              <w:br/>
              <w:t>Дисциплины</w:t>
            </w:r>
          </w:p>
        </w:tc>
        <w:tc>
          <w:tcPr>
            <w:tcW w:w="444" w:type="pct"/>
            <w:vMerge w:val="restart"/>
            <w:shd w:val="clear" w:color="000000" w:fill="D9D9D9"/>
            <w:noWrap/>
            <w:textDirection w:val="btLr"/>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Семестр</w:t>
            </w:r>
          </w:p>
        </w:tc>
        <w:tc>
          <w:tcPr>
            <w:tcW w:w="2074" w:type="pct"/>
            <w:gridSpan w:val="5"/>
            <w:shd w:val="clear" w:color="000000" w:fill="D9D9D9"/>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Виды учебной работы,</w:t>
            </w:r>
            <w:r w:rsidRPr="00AA5B60">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03" w:type="pct"/>
            <w:vMerge w:val="restart"/>
            <w:shd w:val="clear" w:color="000000" w:fill="D9D9D9"/>
            <w:vAlign w:val="bottom"/>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Формы текущего контроля успеваемости</w:t>
            </w:r>
            <w:r w:rsidRPr="00AA5B60">
              <w:rPr>
                <w:rFonts w:ascii="Times New Roman" w:eastAsia="Times New Roman" w:hAnsi="Times New Roman" w:cs="Times New Roman"/>
                <w:color w:val="000000"/>
                <w:sz w:val="20"/>
                <w:szCs w:val="20"/>
                <w:lang w:eastAsia="ru-RU"/>
              </w:rPr>
              <w:br/>
              <w:t>(по неделям семестра)</w:t>
            </w:r>
            <w:r w:rsidRPr="00AA5B60">
              <w:rPr>
                <w:rFonts w:ascii="Times New Roman" w:eastAsia="Times New Roman" w:hAnsi="Times New Roman" w:cs="Times New Roman"/>
                <w:color w:val="000000"/>
                <w:sz w:val="20"/>
                <w:szCs w:val="20"/>
                <w:lang w:eastAsia="ru-RU"/>
              </w:rPr>
              <w:br/>
              <w:t>Форма промежуточной аттестации (по</w:t>
            </w:r>
            <w:r w:rsidRPr="00AA5B60">
              <w:rPr>
                <w:rFonts w:ascii="Times New Roman" w:eastAsia="Times New Roman" w:hAnsi="Times New Roman" w:cs="Times New Roman"/>
                <w:color w:val="000000"/>
                <w:sz w:val="20"/>
                <w:szCs w:val="20"/>
                <w:lang w:eastAsia="ru-RU"/>
              </w:rPr>
              <w:br/>
              <w:t>семестрам)</w:t>
            </w:r>
          </w:p>
        </w:tc>
      </w:tr>
      <w:tr w:rsidR="00AA5B60" w:rsidRPr="00AA5B60" w:rsidTr="00AA5B60">
        <w:trPr>
          <w:trHeight w:val="238"/>
        </w:trPr>
        <w:tc>
          <w:tcPr>
            <w:tcW w:w="351"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1328"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tc>
        <w:tc>
          <w:tcPr>
            <w:tcW w:w="444"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D9D9D9"/>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Всего</w:t>
            </w:r>
          </w:p>
        </w:tc>
        <w:tc>
          <w:tcPr>
            <w:tcW w:w="520" w:type="pct"/>
            <w:shd w:val="clear" w:color="000000" w:fill="D9D9D9"/>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ПГЗ</w:t>
            </w:r>
          </w:p>
          <w:p w:rsidR="00AA5B60" w:rsidRPr="00AA5B60" w:rsidRDefault="00AA5B60" w:rsidP="00AA5B60">
            <w:pPr>
              <w:spacing w:after="0" w:line="240" w:lineRule="auto"/>
              <w:jc w:val="center"/>
              <w:rPr>
                <w:rFonts w:ascii="Times New Roman" w:eastAsia="Times New Roman" w:hAnsi="Times New Roman" w:cs="Times New Roman"/>
                <w:sz w:val="20"/>
                <w:szCs w:val="20"/>
                <w:lang w:eastAsia="ru-RU"/>
              </w:rPr>
            </w:pPr>
          </w:p>
          <w:p w:rsidR="00AA5B60" w:rsidRPr="00AA5B60" w:rsidRDefault="00AA5B60" w:rsidP="00AA5B60">
            <w:pPr>
              <w:spacing w:after="0" w:line="240" w:lineRule="auto"/>
              <w:jc w:val="center"/>
              <w:rPr>
                <w:rFonts w:ascii="Times New Roman" w:eastAsia="Times New Roman" w:hAnsi="Times New Roman" w:cs="Times New Roman"/>
                <w:sz w:val="20"/>
                <w:szCs w:val="20"/>
                <w:lang w:eastAsia="ru-RU"/>
              </w:rPr>
            </w:pPr>
          </w:p>
        </w:tc>
        <w:tc>
          <w:tcPr>
            <w:tcW w:w="369" w:type="pct"/>
            <w:shd w:val="clear" w:color="000000" w:fill="D9D9D9"/>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МГ</w:t>
            </w:r>
          </w:p>
        </w:tc>
        <w:tc>
          <w:tcPr>
            <w:tcW w:w="369" w:type="pct"/>
            <w:shd w:val="clear" w:color="000000" w:fill="D9D9D9"/>
            <w:noWrap/>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СРС</w:t>
            </w:r>
          </w:p>
        </w:tc>
        <w:tc>
          <w:tcPr>
            <w:tcW w:w="372" w:type="pct"/>
            <w:shd w:val="clear" w:color="000000" w:fill="D9D9D9"/>
            <w:vAlign w:val="center"/>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Контроль</w:t>
            </w:r>
          </w:p>
        </w:tc>
        <w:tc>
          <w:tcPr>
            <w:tcW w:w="803"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r>
      <w:tr w:rsidR="006C52F9" w:rsidRPr="00AA5B60" w:rsidTr="00AA5B60">
        <w:trPr>
          <w:trHeight w:val="345"/>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1</w:t>
            </w:r>
          </w:p>
        </w:tc>
        <w:tc>
          <w:tcPr>
            <w:tcW w:w="1328" w:type="pct"/>
            <w:shd w:val="clear" w:color="auto" w:fill="auto"/>
            <w:vAlign w:val="center"/>
          </w:tcPr>
          <w:p w:rsidR="006C52F9" w:rsidRPr="00AA5B60" w:rsidRDefault="006C52F9"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444" w:type="pct"/>
            <w:vMerge w:val="restart"/>
            <w:shd w:val="clear" w:color="000000" w:fill="FFFFFF"/>
            <w:noWrap/>
            <w:vAlign w:val="center"/>
            <w:hideMark/>
          </w:tcPr>
          <w:p w:rsidR="006C52F9" w:rsidRPr="006C52F9" w:rsidRDefault="006C52F9" w:rsidP="006C52F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color w:val="000000"/>
                <w:sz w:val="20"/>
                <w:szCs w:val="20"/>
                <w:lang w:eastAsia="ru-RU"/>
              </w:rPr>
              <w:t>1</w:t>
            </w: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6C52F9" w:rsidRPr="00AA5B60" w:rsidTr="006C52F9">
        <w:trPr>
          <w:trHeight w:val="345"/>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2</w:t>
            </w:r>
          </w:p>
        </w:tc>
        <w:tc>
          <w:tcPr>
            <w:tcW w:w="1328" w:type="pct"/>
            <w:shd w:val="clear" w:color="auto" w:fill="auto"/>
            <w:vAlign w:val="center"/>
          </w:tcPr>
          <w:p w:rsidR="006C52F9" w:rsidRPr="00AA5B60" w:rsidRDefault="006C52F9"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6C52F9" w:rsidRPr="00AA5B60" w:rsidTr="006C52F9">
        <w:trPr>
          <w:trHeight w:val="385"/>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3</w:t>
            </w:r>
          </w:p>
        </w:tc>
        <w:tc>
          <w:tcPr>
            <w:tcW w:w="1328" w:type="pct"/>
            <w:shd w:val="clear" w:color="auto" w:fill="auto"/>
            <w:vAlign w:val="center"/>
          </w:tcPr>
          <w:p w:rsidR="006C52F9" w:rsidRPr="00AA5B60" w:rsidRDefault="006C52F9" w:rsidP="00AA5B60">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6C52F9">
        <w:trPr>
          <w:trHeight w:val="278"/>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4</w:t>
            </w:r>
          </w:p>
        </w:tc>
        <w:tc>
          <w:tcPr>
            <w:tcW w:w="1328" w:type="pct"/>
            <w:shd w:val="clear" w:color="auto" w:fill="auto"/>
          </w:tcPr>
          <w:p w:rsidR="006C52F9" w:rsidRPr="00AA5B60" w:rsidRDefault="006C52F9" w:rsidP="00AA5B60">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6C52F9">
        <w:trPr>
          <w:trHeight w:val="230"/>
        </w:trPr>
        <w:tc>
          <w:tcPr>
            <w:tcW w:w="351" w:type="pct"/>
            <w:vMerge w:val="restar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5</w:t>
            </w:r>
          </w:p>
        </w:tc>
        <w:tc>
          <w:tcPr>
            <w:tcW w:w="1328" w:type="pct"/>
            <w:vMerge w:val="restart"/>
            <w:shd w:val="clear" w:color="auto" w:fill="auto"/>
            <w:vAlign w:val="center"/>
          </w:tcPr>
          <w:p w:rsidR="006C52F9" w:rsidRPr="00AA5B60" w:rsidRDefault="006C52F9"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Пластическая культура и пластическая выразительность: общность и отличие.</w:t>
            </w:r>
          </w:p>
        </w:tc>
        <w:tc>
          <w:tcPr>
            <w:tcW w:w="444" w:type="pct"/>
            <w:vMerge/>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vMerge w:val="restar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vMerge w:val="restar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Merge w:val="restar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bottom w:val="nil"/>
            </w:tcBorders>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bottom w:val="nil"/>
            </w:tcBorders>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vMerge w:val="restart"/>
            <w:shd w:val="clear" w:color="000000" w:fill="FFFFFF"/>
            <w:noWrap/>
            <w:vAlign w:val="bottom"/>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p>
        </w:tc>
      </w:tr>
      <w:tr w:rsidR="006C52F9" w:rsidRPr="00AA5B60" w:rsidTr="006C52F9">
        <w:trPr>
          <w:trHeight w:val="86"/>
        </w:trPr>
        <w:tc>
          <w:tcPr>
            <w:tcW w:w="351" w:type="pct"/>
            <w:vMerge/>
            <w:shd w:val="clear" w:color="000000" w:fill="FFFFFF"/>
            <w:noWrap/>
            <w:vAlign w:val="center"/>
            <w:hideMark/>
          </w:tcPr>
          <w:p w:rsidR="006C52F9" w:rsidRPr="00AA5B60" w:rsidRDefault="006C52F9" w:rsidP="00AA5B60">
            <w:pPr>
              <w:spacing w:after="0" w:line="240" w:lineRule="auto"/>
              <w:jc w:val="center"/>
              <w:rPr>
                <w:rFonts w:ascii="Times New Roman" w:eastAsia="Times New Roman" w:hAnsi="Times New Roman" w:cs="Times New Roman"/>
                <w:color w:val="000000"/>
                <w:sz w:val="20"/>
                <w:szCs w:val="20"/>
                <w:lang w:eastAsia="ru-RU"/>
              </w:rPr>
            </w:pPr>
          </w:p>
        </w:tc>
        <w:tc>
          <w:tcPr>
            <w:tcW w:w="1328" w:type="pct"/>
            <w:vMerge/>
            <w:shd w:val="clear" w:color="auto" w:fill="auto"/>
            <w:vAlign w:val="center"/>
          </w:tcPr>
          <w:p w:rsidR="006C52F9" w:rsidRPr="00AA5B60" w:rsidRDefault="006C52F9" w:rsidP="00AA5B60">
            <w:pPr>
              <w:spacing w:after="0" w:line="240" w:lineRule="auto"/>
              <w:rPr>
                <w:rFonts w:ascii="Times New Roman" w:eastAsia="Calibri" w:hAnsi="Times New Roman" w:cs="Times New Roman"/>
                <w:spacing w:val="-4"/>
                <w:sz w:val="20"/>
                <w:szCs w:val="20"/>
              </w:rPr>
            </w:pP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vMerge/>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vMerge/>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vMerge/>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sz w:val="20"/>
                <w:szCs w:val="20"/>
                <w:lang w:eastAsia="ru-RU"/>
              </w:rPr>
            </w:pPr>
          </w:p>
        </w:tc>
        <w:tc>
          <w:tcPr>
            <w:tcW w:w="369" w:type="pct"/>
            <w:tcBorders>
              <w:top w:val="nil"/>
            </w:tcBorders>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72" w:type="pct"/>
            <w:tcBorders>
              <w:top w:val="nil"/>
            </w:tcBorders>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vMerge/>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r>
      <w:tr w:rsidR="006C52F9" w:rsidRPr="00AA5B60" w:rsidTr="006C52F9">
        <w:trPr>
          <w:trHeight w:val="529"/>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6</w:t>
            </w:r>
          </w:p>
        </w:tc>
        <w:tc>
          <w:tcPr>
            <w:tcW w:w="1328" w:type="pct"/>
            <w:shd w:val="clear" w:color="auto" w:fill="auto"/>
          </w:tcPr>
          <w:p w:rsidR="006C52F9" w:rsidRPr="00AA5B60" w:rsidRDefault="006C52F9" w:rsidP="00AA5B60">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6C52F9" w:rsidRPr="00AA5B60" w:rsidTr="006C52F9">
        <w:trPr>
          <w:trHeight w:val="529"/>
        </w:trPr>
        <w:tc>
          <w:tcPr>
            <w:tcW w:w="351" w:type="pct"/>
            <w:shd w:val="clear" w:color="000000" w:fill="D9D9D9"/>
            <w:noWrap/>
            <w:vAlign w:val="bottom"/>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r w:rsidRPr="006C52F9">
              <w:rPr>
                <w:rFonts w:ascii="Times New Roman" w:eastAsia="Times New Roman" w:hAnsi="Times New Roman" w:cs="Times New Roman"/>
                <w:b/>
                <w:bCs/>
                <w:color w:val="000000"/>
                <w:sz w:val="20"/>
                <w:szCs w:val="20"/>
                <w:lang w:eastAsia="ru-RU"/>
              </w:rPr>
              <w:t> </w:t>
            </w:r>
          </w:p>
        </w:tc>
        <w:tc>
          <w:tcPr>
            <w:tcW w:w="1328" w:type="pct"/>
            <w:shd w:val="clear" w:color="000000" w:fill="D9D9D9"/>
            <w:vAlign w:val="bottom"/>
          </w:tcPr>
          <w:p w:rsidR="006C52F9" w:rsidRPr="006C52F9" w:rsidRDefault="006C52F9" w:rsidP="006C52F9">
            <w:pPr>
              <w:shd w:val="clear" w:color="auto" w:fill="FFFFFF"/>
              <w:autoSpaceDE w:val="0"/>
              <w:autoSpaceDN w:val="0"/>
              <w:adjustRightInd w:val="0"/>
              <w:spacing w:after="0" w:line="240" w:lineRule="auto"/>
              <w:rPr>
                <w:rFonts w:ascii="Times New Roman" w:eastAsia="Calibri" w:hAnsi="Times New Roman" w:cs="Times New Roman"/>
                <w:b/>
                <w:sz w:val="20"/>
                <w:szCs w:val="20"/>
              </w:rPr>
            </w:pPr>
            <w:r w:rsidRPr="006C52F9">
              <w:rPr>
                <w:rFonts w:ascii="Times New Roman" w:eastAsia="Times New Roman" w:hAnsi="Times New Roman" w:cs="Times New Roman"/>
                <w:b/>
                <w:bCs/>
                <w:color w:val="000000"/>
                <w:sz w:val="20"/>
                <w:szCs w:val="20"/>
                <w:lang w:eastAsia="ru-RU"/>
              </w:rPr>
              <w:t>Итого по семестру</w:t>
            </w:r>
          </w:p>
        </w:tc>
        <w:tc>
          <w:tcPr>
            <w:tcW w:w="444" w:type="pct"/>
            <w:shd w:val="clear" w:color="auto" w:fill="D9D9D9" w:themeFill="background1" w:themeFillShade="D9"/>
            <w:vAlign w:val="bottom"/>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p>
        </w:tc>
        <w:tc>
          <w:tcPr>
            <w:tcW w:w="444" w:type="pct"/>
            <w:shd w:val="clear" w:color="000000" w:fill="D9D9D9"/>
            <w:noWrap/>
            <w:vAlign w:val="center"/>
          </w:tcPr>
          <w:p w:rsidR="006C52F9" w:rsidRPr="006C52F9"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6C52F9" w:rsidRPr="006C52F9"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69" w:type="pct"/>
            <w:shd w:val="clear" w:color="000000" w:fill="D9D9D9"/>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6C52F9" w:rsidRPr="006C52F9"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72" w:type="pct"/>
            <w:shd w:val="clear" w:color="000000" w:fill="D9D9D9"/>
            <w:vAlign w:val="center"/>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p>
        </w:tc>
        <w:tc>
          <w:tcPr>
            <w:tcW w:w="803" w:type="pct"/>
            <w:shd w:val="clear" w:color="000000" w:fill="D9D9D9"/>
            <w:noWrap/>
            <w:vAlign w:val="bottom"/>
          </w:tcPr>
          <w:p w:rsidR="006C52F9" w:rsidRPr="006C52F9" w:rsidRDefault="006C52F9" w:rsidP="006C52F9">
            <w:pPr>
              <w:spacing w:after="0" w:line="240" w:lineRule="auto"/>
              <w:rPr>
                <w:rFonts w:ascii="Times New Roman" w:eastAsia="Times New Roman" w:hAnsi="Times New Roman" w:cs="Times New Roman"/>
                <w:b/>
                <w:color w:val="000000"/>
                <w:sz w:val="24"/>
                <w:szCs w:val="24"/>
                <w:lang w:eastAsia="ru-RU"/>
              </w:rPr>
            </w:pPr>
            <w:r w:rsidRPr="006C52F9">
              <w:rPr>
                <w:rFonts w:ascii="Times New Roman" w:eastAsia="Times New Roman" w:hAnsi="Times New Roman" w:cs="Times New Roman"/>
                <w:b/>
                <w:bCs/>
                <w:color w:val="000000"/>
                <w:sz w:val="20"/>
                <w:szCs w:val="20"/>
                <w:lang w:eastAsia="ru-RU"/>
              </w:rPr>
              <w:t> </w:t>
            </w:r>
          </w:p>
        </w:tc>
      </w:tr>
      <w:tr w:rsidR="006C52F9" w:rsidRPr="00AA5B60" w:rsidTr="006C52F9">
        <w:trPr>
          <w:trHeight w:val="465"/>
        </w:trPr>
        <w:tc>
          <w:tcPr>
            <w:tcW w:w="351"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7</w:t>
            </w:r>
          </w:p>
        </w:tc>
        <w:tc>
          <w:tcPr>
            <w:tcW w:w="1328" w:type="pct"/>
            <w:shd w:val="clear" w:color="auto" w:fill="auto"/>
          </w:tcPr>
          <w:p w:rsidR="006C52F9" w:rsidRPr="00AA5B60" w:rsidRDefault="006C52F9" w:rsidP="006C52F9">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444" w:type="pct"/>
            <w:vMerge w:val="restart"/>
            <w:shd w:val="clear" w:color="000000" w:fill="FFFFFF"/>
            <w:vAlign w:val="center"/>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2</w:t>
            </w:r>
          </w:p>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6C52F9">
        <w:trPr>
          <w:trHeight w:val="401"/>
        </w:trPr>
        <w:tc>
          <w:tcPr>
            <w:tcW w:w="351"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8</w:t>
            </w:r>
          </w:p>
        </w:tc>
        <w:tc>
          <w:tcPr>
            <w:tcW w:w="1328" w:type="pct"/>
            <w:shd w:val="clear" w:color="auto" w:fill="auto"/>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444" w:type="pct"/>
            <w:vMerge/>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6C52F9" w:rsidRPr="00AA5B60" w:rsidTr="006C52F9">
        <w:trPr>
          <w:trHeight w:val="401"/>
        </w:trPr>
        <w:tc>
          <w:tcPr>
            <w:tcW w:w="351"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9</w:t>
            </w:r>
          </w:p>
        </w:tc>
        <w:tc>
          <w:tcPr>
            <w:tcW w:w="1328" w:type="pct"/>
            <w:shd w:val="clear" w:color="auto" w:fill="auto"/>
          </w:tcPr>
          <w:p w:rsidR="006C52F9" w:rsidRPr="00AA5B60" w:rsidRDefault="006C52F9" w:rsidP="006C52F9">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6C52F9" w:rsidRPr="00AA5B60" w:rsidRDefault="006C52F9" w:rsidP="006C52F9">
            <w:pPr>
              <w:spacing w:after="0" w:line="240" w:lineRule="auto"/>
              <w:rPr>
                <w:rFonts w:ascii="Times New Roman" w:eastAsia="Calibri" w:hAnsi="Times New Roman" w:cs="Times New Roman"/>
                <w:sz w:val="20"/>
                <w:szCs w:val="20"/>
              </w:rPr>
            </w:pPr>
          </w:p>
        </w:tc>
        <w:tc>
          <w:tcPr>
            <w:tcW w:w="444" w:type="pct"/>
            <w:vMerge/>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6C52F9" w:rsidRPr="00AA5B60" w:rsidTr="008A757B">
        <w:trPr>
          <w:trHeight w:val="95"/>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10 </w:t>
            </w:r>
          </w:p>
        </w:tc>
        <w:tc>
          <w:tcPr>
            <w:tcW w:w="1328" w:type="pct"/>
            <w:shd w:val="clear" w:color="auto" w:fill="auto"/>
            <w:noWrap/>
            <w:vAlign w:val="center"/>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033192"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6C52F9" w:rsidRPr="00AA5B60" w:rsidTr="008A757B">
        <w:trPr>
          <w:trHeight w:val="120"/>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11</w:t>
            </w:r>
          </w:p>
        </w:tc>
        <w:tc>
          <w:tcPr>
            <w:tcW w:w="1328" w:type="pct"/>
            <w:shd w:val="clear" w:color="auto" w:fill="auto"/>
            <w:noWrap/>
            <w:vAlign w:val="center"/>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6C52F9" w:rsidRPr="00AA5B60" w:rsidTr="008A757B">
        <w:trPr>
          <w:trHeight w:val="240"/>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12</w:t>
            </w:r>
          </w:p>
        </w:tc>
        <w:tc>
          <w:tcPr>
            <w:tcW w:w="1328" w:type="pct"/>
            <w:shd w:val="clear" w:color="auto" w:fill="auto"/>
            <w:noWrap/>
            <w:vAlign w:val="center"/>
          </w:tcPr>
          <w:p w:rsidR="006C52F9" w:rsidRPr="00AA5B60" w:rsidRDefault="006C52F9" w:rsidP="006C52F9">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тенденции пластического воспитания актера Вс. Мейерхольда</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val="en-US" w:eastAsia="ru-RU"/>
              </w:rPr>
            </w:pPr>
          </w:p>
        </w:tc>
        <w:tc>
          <w:tcPr>
            <w:tcW w:w="520"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8A757B">
        <w:trPr>
          <w:trHeight w:val="95"/>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13</w:t>
            </w:r>
          </w:p>
        </w:tc>
        <w:tc>
          <w:tcPr>
            <w:tcW w:w="1328" w:type="pct"/>
            <w:shd w:val="clear" w:color="auto" w:fill="auto"/>
            <w:noWrap/>
            <w:vAlign w:val="center"/>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8A757B">
        <w:trPr>
          <w:trHeight w:val="110"/>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14</w:t>
            </w:r>
          </w:p>
        </w:tc>
        <w:tc>
          <w:tcPr>
            <w:tcW w:w="1328" w:type="pct"/>
            <w:shd w:val="clear" w:color="auto" w:fill="auto"/>
            <w:noWrap/>
            <w:vAlign w:val="center"/>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p>
        </w:tc>
      </w:tr>
      <w:tr w:rsidR="006C52F9" w:rsidRPr="00AA5B60" w:rsidTr="006C52F9">
        <w:trPr>
          <w:trHeight w:val="110"/>
        </w:trPr>
        <w:tc>
          <w:tcPr>
            <w:tcW w:w="351" w:type="pct"/>
            <w:shd w:val="clear" w:color="000000" w:fill="D9D9D9"/>
            <w:noWrap/>
            <w:vAlign w:val="bottom"/>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1328" w:type="pct"/>
            <w:shd w:val="clear" w:color="000000" w:fill="D9D9D9"/>
            <w:noWrap/>
            <w:vAlign w:val="bottom"/>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000000" w:fill="D9D9D9"/>
            <w:noWrap/>
            <w:vAlign w:val="center"/>
          </w:tcPr>
          <w:p w:rsidR="006C52F9" w:rsidRPr="00AA5B60" w:rsidRDefault="00980F2E" w:rsidP="00980F2E">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6C52F9" w:rsidRPr="00AA5B60"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6C52F9" w:rsidRPr="00AA5B60" w:rsidRDefault="006C52F9" w:rsidP="006C52F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6C52F9" w:rsidRPr="00AA5B60"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shd w:val="clear" w:color="000000" w:fill="D9D9D9"/>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val="en-US" w:eastAsia="ru-RU"/>
              </w:rPr>
            </w:pPr>
          </w:p>
        </w:tc>
        <w:tc>
          <w:tcPr>
            <w:tcW w:w="803" w:type="pct"/>
            <w:shd w:val="clear" w:color="000000" w:fill="D9D9D9"/>
            <w:noWrap/>
            <w:vAlign w:val="bottom"/>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r>
      <w:tr w:rsidR="004D3479" w:rsidRPr="00AA5B60" w:rsidTr="00B843AB">
        <w:trPr>
          <w:trHeight w:val="135"/>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15</w:t>
            </w:r>
          </w:p>
        </w:tc>
        <w:tc>
          <w:tcPr>
            <w:tcW w:w="1328" w:type="pct"/>
            <w:shd w:val="clear" w:color="auto" w:fill="auto"/>
            <w:noWrap/>
            <w:vAlign w:val="center"/>
          </w:tcPr>
          <w:p w:rsidR="004D3479" w:rsidRPr="00AA5B60" w:rsidRDefault="004D3479" w:rsidP="006C52F9">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444" w:type="pct"/>
            <w:vMerge w:val="restart"/>
            <w:shd w:val="clear" w:color="auto" w:fill="auto"/>
            <w:noWrap/>
            <w:vAlign w:val="bottom"/>
            <w:hideMark/>
          </w:tcPr>
          <w:p w:rsidR="004D3479" w:rsidRPr="00AA5B60"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color w:val="000000"/>
                <w:sz w:val="20"/>
                <w:szCs w:val="20"/>
                <w:lang w:eastAsia="ru-RU"/>
              </w:rPr>
              <w:t>3</w:t>
            </w:r>
          </w:p>
        </w:tc>
        <w:tc>
          <w:tcPr>
            <w:tcW w:w="444"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4D3479" w:rsidRPr="00AA5B60" w:rsidTr="00B843AB">
        <w:trPr>
          <w:trHeight w:val="105"/>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16</w:t>
            </w:r>
          </w:p>
        </w:tc>
        <w:tc>
          <w:tcPr>
            <w:tcW w:w="1328"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444" w:type="pct"/>
            <w:vMerge/>
            <w:shd w:val="clear" w:color="auto" w:fill="auto"/>
            <w:noWrap/>
            <w:vAlign w:val="bottom"/>
            <w:hideMark/>
          </w:tcPr>
          <w:p w:rsidR="004D3479" w:rsidRPr="00AA5B60"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B843AB">
        <w:trPr>
          <w:trHeight w:val="110"/>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17</w:t>
            </w:r>
          </w:p>
        </w:tc>
        <w:tc>
          <w:tcPr>
            <w:tcW w:w="1328"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Эксперименты со сценическим пространством, освещением для поиска пластической выразительности актера.</w:t>
            </w:r>
          </w:p>
        </w:tc>
        <w:tc>
          <w:tcPr>
            <w:tcW w:w="444" w:type="pct"/>
            <w:vMerge/>
            <w:shd w:val="clear" w:color="auto" w:fill="auto"/>
            <w:noWrap/>
            <w:vAlign w:val="bottom"/>
            <w:hideMark/>
          </w:tcPr>
          <w:p w:rsidR="004D3479" w:rsidRPr="00AA5B60"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B843AB">
        <w:trPr>
          <w:trHeight w:val="394"/>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18</w:t>
            </w:r>
          </w:p>
        </w:tc>
        <w:tc>
          <w:tcPr>
            <w:tcW w:w="1328" w:type="pct"/>
            <w:shd w:val="clear" w:color="auto" w:fill="auto"/>
            <w:noWrap/>
            <w:vAlign w:val="center"/>
          </w:tcPr>
          <w:p w:rsidR="004D3479" w:rsidRPr="00AA5B60" w:rsidRDefault="004D3479" w:rsidP="006C52F9">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4D3479" w:rsidRPr="00AA5B60" w:rsidRDefault="004D3479" w:rsidP="006C52F9">
            <w:pPr>
              <w:spacing w:after="0" w:line="240" w:lineRule="auto"/>
              <w:jc w:val="both"/>
              <w:rPr>
                <w:rFonts w:ascii="Times New Roman" w:eastAsia="Calibri" w:hAnsi="Times New Roman" w:cs="Times New Roman"/>
                <w:sz w:val="20"/>
                <w:szCs w:val="20"/>
              </w:rPr>
            </w:pPr>
          </w:p>
        </w:tc>
        <w:tc>
          <w:tcPr>
            <w:tcW w:w="444" w:type="pct"/>
            <w:vMerge/>
            <w:shd w:val="clear" w:color="auto" w:fill="auto"/>
            <w:noWrap/>
            <w:vAlign w:val="bottom"/>
            <w:hideMark/>
          </w:tcPr>
          <w:p w:rsidR="004D3479" w:rsidRPr="00AA5B60"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4D3479" w:rsidRPr="00AA5B60" w:rsidTr="00B843AB">
        <w:trPr>
          <w:trHeight w:val="84"/>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19</w:t>
            </w:r>
          </w:p>
        </w:tc>
        <w:tc>
          <w:tcPr>
            <w:tcW w:w="1328" w:type="pct"/>
            <w:shd w:val="clear" w:color="auto" w:fill="auto"/>
            <w:noWrap/>
            <w:vAlign w:val="center"/>
          </w:tcPr>
          <w:p w:rsidR="004D3479" w:rsidRPr="00AA5B60" w:rsidRDefault="004D3479" w:rsidP="006C52F9">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p>
        </w:tc>
        <w:tc>
          <w:tcPr>
            <w:tcW w:w="444" w:type="pct"/>
            <w:vMerge/>
            <w:shd w:val="clear" w:color="auto" w:fill="auto"/>
            <w:noWrap/>
            <w:vAlign w:val="bottom"/>
          </w:tcPr>
          <w:p w:rsidR="004D3479" w:rsidRPr="006C52F9"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4D3479" w:rsidRPr="00AA5B60" w:rsidTr="00AA5B60">
        <w:trPr>
          <w:trHeight w:val="133"/>
        </w:trPr>
        <w:tc>
          <w:tcPr>
            <w:tcW w:w="351" w:type="pct"/>
            <w:shd w:val="clear" w:color="auto" w:fill="auto"/>
            <w:noWrap/>
            <w:vAlign w:val="bottom"/>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20</w:t>
            </w:r>
          </w:p>
        </w:tc>
        <w:tc>
          <w:tcPr>
            <w:tcW w:w="1328"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444" w:type="pct"/>
            <w:vMerge/>
            <w:shd w:val="clear" w:color="auto" w:fill="auto"/>
            <w:noWrap/>
            <w:vAlign w:val="bottom"/>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4D3479" w:rsidRPr="00AA5B60" w:rsidTr="00AA5B60">
        <w:trPr>
          <w:trHeight w:val="83"/>
        </w:trPr>
        <w:tc>
          <w:tcPr>
            <w:tcW w:w="351" w:type="pct"/>
            <w:shd w:val="clear" w:color="auto" w:fill="auto"/>
            <w:noWrap/>
            <w:vAlign w:val="bottom"/>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21</w:t>
            </w:r>
          </w:p>
        </w:tc>
        <w:tc>
          <w:tcPr>
            <w:tcW w:w="1328" w:type="pct"/>
            <w:shd w:val="clear" w:color="auto" w:fill="auto"/>
            <w:noWrap/>
            <w:vAlign w:val="center"/>
          </w:tcPr>
          <w:p w:rsidR="004D3479" w:rsidRPr="00AA5B60" w:rsidRDefault="004D3479" w:rsidP="006C52F9">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444" w:type="pct"/>
            <w:vMerge/>
            <w:shd w:val="clear" w:color="auto" w:fill="auto"/>
            <w:noWrap/>
            <w:vAlign w:val="bottom"/>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44AA4">
        <w:trPr>
          <w:trHeight w:val="83"/>
        </w:trPr>
        <w:tc>
          <w:tcPr>
            <w:tcW w:w="351" w:type="pct"/>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83"/>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22</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444" w:type="pct"/>
            <w:vMerge w:val="restart"/>
            <w:shd w:val="clear" w:color="auto" w:fill="auto"/>
            <w:noWrap/>
            <w:vAlign w:val="bottom"/>
          </w:tcPr>
          <w:p w:rsidR="004D3479" w:rsidRPr="00AA5B60" w:rsidRDefault="004D3479" w:rsidP="004D3479">
            <w:pPr>
              <w:spacing w:after="0" w:line="20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110"/>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23</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tc>
      </w:tr>
      <w:tr w:rsidR="004D3479" w:rsidRPr="00AA5B60" w:rsidTr="00AA5B60">
        <w:trPr>
          <w:trHeight w:val="9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24</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4D3479" w:rsidRPr="00AA5B60" w:rsidTr="00AA5B60">
        <w:trPr>
          <w:trHeight w:val="304"/>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25</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400"/>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26</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AA5B60">
        <w:trPr>
          <w:trHeight w:val="14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27</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4D3479" w:rsidRPr="00AA5B60" w:rsidTr="00AA5B60">
        <w:trPr>
          <w:trHeight w:val="214"/>
        </w:trPr>
        <w:tc>
          <w:tcPr>
            <w:tcW w:w="351" w:type="pct"/>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10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28</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444" w:type="pct"/>
            <w:vMerge w:val="restart"/>
            <w:shd w:val="clear" w:color="auto" w:fill="auto"/>
            <w:noWrap/>
            <w:vAlign w:val="bottom"/>
          </w:tcPr>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6C52F9"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4D3479" w:rsidRPr="00AA5B60" w:rsidTr="00AA5B60">
        <w:trPr>
          <w:trHeight w:val="160"/>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29</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Чувство ритма. Чувство времени.</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4D3479" w:rsidRPr="00AA5B60" w:rsidTr="00AA5B60">
        <w:trPr>
          <w:trHeight w:val="1161"/>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30</w:t>
            </w:r>
          </w:p>
        </w:tc>
        <w:tc>
          <w:tcPr>
            <w:tcW w:w="1328" w:type="pct"/>
            <w:shd w:val="clear" w:color="auto" w:fill="auto"/>
            <w:noWrap/>
            <w:vAlign w:val="center"/>
          </w:tcPr>
          <w:p w:rsidR="004D3479" w:rsidRPr="00AA5B60" w:rsidRDefault="004D3479" w:rsidP="004D3479">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174"/>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31</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214"/>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32</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tc>
      </w:tr>
      <w:tr w:rsidR="004D3479" w:rsidRPr="00AA5B60" w:rsidTr="00AA5B60">
        <w:trPr>
          <w:trHeight w:val="18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33</w:t>
            </w:r>
          </w:p>
        </w:tc>
        <w:tc>
          <w:tcPr>
            <w:tcW w:w="1328" w:type="pct"/>
            <w:shd w:val="clear" w:color="auto" w:fill="auto"/>
            <w:noWrap/>
            <w:vAlign w:val="center"/>
          </w:tcPr>
          <w:p w:rsidR="004D3479" w:rsidRPr="00AA5B60" w:rsidRDefault="004D3479" w:rsidP="004D3479">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«Театр аутентичного жеста» Рудольф фон Лабан</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4D3479" w:rsidRPr="00AA5B60" w:rsidTr="00AA5B60">
        <w:trPr>
          <w:trHeight w:val="18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34</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Способ записи танцевальных движений</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BB1A15">
        <w:trPr>
          <w:trHeight w:val="187"/>
        </w:trPr>
        <w:tc>
          <w:tcPr>
            <w:tcW w:w="351" w:type="pct"/>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22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35</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Усилие (Энергетическая динамика)</w:t>
            </w:r>
          </w:p>
        </w:tc>
        <w:tc>
          <w:tcPr>
            <w:tcW w:w="444" w:type="pct"/>
            <w:vMerge w:val="restart"/>
            <w:shd w:val="clear" w:color="auto" w:fill="auto"/>
            <w:noWrap/>
            <w:vAlign w:val="bottom"/>
          </w:tcPr>
          <w:p w:rsidR="004D3479" w:rsidRPr="00AA5B60" w:rsidRDefault="004D3479" w:rsidP="004D3479">
            <w:pPr>
              <w:spacing w:after="0" w:line="25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AA5B60">
        <w:trPr>
          <w:trHeight w:val="14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36</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Форма; Пространство</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37</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Психологический жест М.А.Чехова</w:t>
            </w:r>
          </w:p>
        </w:tc>
        <w:tc>
          <w:tcPr>
            <w:tcW w:w="444" w:type="pct"/>
            <w:vMerge/>
            <w:shd w:val="clear" w:color="auto" w:fill="auto"/>
            <w:noWrap/>
            <w:vAlign w:val="bottom"/>
          </w:tcPr>
          <w:p w:rsidR="004D3479" w:rsidRPr="00033192" w:rsidRDefault="004D3479" w:rsidP="004D3479">
            <w:pPr>
              <w:spacing w:after="0" w:line="360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38</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Атмосфера.</w:t>
            </w:r>
          </w:p>
        </w:tc>
        <w:tc>
          <w:tcPr>
            <w:tcW w:w="444" w:type="pct"/>
            <w:vMerge/>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39</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Жест.  Психологический жест (ПЖ).</w:t>
            </w:r>
          </w:p>
        </w:tc>
        <w:tc>
          <w:tcPr>
            <w:tcW w:w="444" w:type="pct"/>
            <w:vMerge/>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40</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и кинетика Е. Гротовского</w:t>
            </w:r>
          </w:p>
        </w:tc>
        <w:tc>
          <w:tcPr>
            <w:tcW w:w="444" w:type="pct"/>
            <w:vMerge/>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41</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Идеальный актер Е.Гротовского</w:t>
            </w:r>
          </w:p>
        </w:tc>
        <w:tc>
          <w:tcPr>
            <w:tcW w:w="444" w:type="pct"/>
            <w:vMerge/>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tc>
      </w:tr>
      <w:tr w:rsidR="004D3479" w:rsidRPr="00AA5B60" w:rsidTr="002474DC">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Эмоция и тело</w:t>
            </w:r>
          </w:p>
        </w:tc>
        <w:tc>
          <w:tcPr>
            <w:tcW w:w="444" w:type="pct"/>
            <w:vMerge w:val="restart"/>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033192">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Актер и ритуал</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2552C1">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45</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Театральная антропология Э. Барбы как «живое тело»</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033192"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2552C1">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46</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Физическая и ментальная энергия актера</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w:t>
            </w:r>
            <w:r w:rsidR="00033192"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«Танец баланса» как основополагающий </w:t>
            </w:r>
            <w:r w:rsidRPr="00AA5B60">
              <w:rPr>
                <w:rFonts w:ascii="Times New Roman" w:eastAsia="Calibri" w:hAnsi="Times New Roman" w:cs="Times New Roman"/>
                <w:sz w:val="20"/>
                <w:szCs w:val="20"/>
              </w:rPr>
              <w:lastRenderedPageBreak/>
              <w:t>принцип актерского существования.</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B86184">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Источники энергии и способы управления энергией.</w:t>
            </w:r>
          </w:p>
        </w:tc>
        <w:tc>
          <w:tcPr>
            <w:tcW w:w="444" w:type="pct"/>
            <w:vMerge w:val="restart"/>
            <w:tcBorders>
              <w:left w:val="single" w:sz="4" w:space="0" w:color="auto"/>
              <w:right w:val="single" w:sz="4" w:space="0" w:color="auto"/>
            </w:tcBorders>
            <w:shd w:val="clear" w:color="auto" w:fill="auto"/>
            <w:noWrap/>
            <w:vAlign w:val="bottom"/>
          </w:tcPr>
          <w:p w:rsidR="004D3479" w:rsidRPr="00AA5B60" w:rsidRDefault="004D3479" w:rsidP="004D3479">
            <w:pPr>
              <w:spacing w:after="0" w:line="300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Сценическое тело-сознание</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Партитура движения.</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 Тренинг как беспрерывный процесс</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Восточная гимнастика</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F52402">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Практики йоги в исполнительском искусстве драмы</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033192"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Промежуточная аттестация</w:t>
            </w:r>
          </w:p>
        </w:tc>
        <w:tc>
          <w:tcPr>
            <w:tcW w:w="444" w:type="pct"/>
            <w:vMerge/>
            <w:tcBorders>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980F2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Экзамен</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CD5D89"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48</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CD5D89"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CD5D89"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CD5D89"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14</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xml:space="preserve">ВСЕГО ПО КУРСУ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color w:val="000000"/>
                <w:sz w:val="24"/>
                <w:szCs w:val="24"/>
                <w:lang w:eastAsia="ru-RU"/>
              </w:rPr>
              <w:t>328</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272</w:t>
            </w:r>
          </w:p>
        </w:tc>
        <w:tc>
          <w:tcPr>
            <w:tcW w:w="369" w:type="pct"/>
            <w:tcBorders>
              <w:top w:val="single" w:sz="4" w:space="0" w:color="auto"/>
              <w:left w:val="single" w:sz="4" w:space="0" w:color="auto"/>
              <w:bottom w:val="single" w:sz="4" w:space="0" w:color="auto"/>
              <w:right w:val="single" w:sz="4" w:space="0" w:color="auto"/>
            </w:tcBorders>
            <w:shd w:val="clear" w:color="000000" w:fill="D9D9D9"/>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56</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Место и роль пластики в подготовке актера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«Воспитание тела» в процессе обучения мастерства актера.  Взаимодействие предмета со специальными дисциплинами курса: «Актерское искусство», «Сценическая речь», «Сценическое движение», «Сценический бой», «Сценическое фехтование», «Сценический танец», «Музыкальное воспитание», «Ритмика», «Исторический этикет».Основные этапы развития пластики в театре и задачи воспитания актера. Цели освоения дисциплины «Пластическая выразительность актера (современные течения)». Особенность проведения занятий. Безопасность проведения упражнений и заданий.</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Пластическая культура и пластическая выразительность</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 Пластическая культура актера драматического театра. Комплекс специальных знаний о совокупности физических навыков и психологических качеств личности, морально нравственных и эстетических категорий. Пластическая культура и пластическая выразительность: общность и отличие. Артистическая пластика. 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 Содержательность, психологическая наполненность, отобранность и чёткость пластического рисунка. Двойственная природа: телесная (моторная) и чувственно – эмоциональная (психическая).  Пластика как выражение содержания художественного образа драматургии. Действенность и логика пластики.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структурные образующие элементы пластической выразительности актера драматического театра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lastRenderedPageBreak/>
        <w:t>Тело, голос и ритмопластичность актера. Визуальные форм воздействия на зрителя актера драматического театра.  Танец основанный на необработанной стилистике бытового уличного исполнения, и сценический танец.  Пантомима. Органичное применение и выполнение тех или иных элементов пантомимической пластики (выразительное движение, поза, жест) в контексте   исполнения роли драматургического произведения. Акробатика и гимнастика. Ритмическая организация классических элементов акробатики и гимнастики. Спортивный трюк.</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тенденции пластического воспитания актера Вс. Мейерхольда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Закон контраста (движение и статика при построении мизансцен; движение временное, как контрасты скоростей и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 Закон зависимости эмоций от тела. Эмоциональное состояние и положение тела. Особенность эмоционального восприятия мизансцен зрителем. Направленность движения к центу и эмоции. Направленность движения от цента и эмоции. Закон тела как единой системы. Участие всего физического и психологического аппарата человека в реализации театрального действия актера. Деятельность –действие-операция-движение. Зрительное восприятие действий –движений на сцене зрителем. Жест руки и жест тела.  Правила выразительного движения на сцене: отказ, посыл, тормоз.</w:t>
      </w:r>
    </w:p>
    <w:p w:rsidR="00896531" w:rsidRPr="00896531" w:rsidRDefault="00896531" w:rsidP="00896531">
      <w:pPr>
        <w:tabs>
          <w:tab w:val="left" w:pos="708"/>
        </w:tab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«Идея куклы» как идеального исполнителя Эдварда Гордон Крэга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«Непригодность человеческого тела как материала для искусства».  Символический жест. Проблема копирования. Театр кукол и театр масок. Концепция “актера-марионетки”. Эксперименты со сценическим пространством, освещением для поиска пластической выразительности актера. Символизм, и символика как художественное средство актера.</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«Mimepur» ЭтьенаДекру</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Театр — искусство актера, которое еще нужно создать. Сценическое действие прежде всего выражается актером в движении. «Lamime» Декру как суть способа драматической игры. Возможность актера сыграть не только человека, но и предметы, и стихии, и любые проявления того, что принято называть реальной действительностью. Техника идентификации человека и объекта. Знаменитые упражнения "Я-цветок", "Я птица" и др.</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Теоретия сценического искусства и телесная выразительность Франсуа Дельсарта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Язык тела.  Поэзия тела. Эмоциональное выражение через жест и голос. Принципы движения и основы выражений в движении. Наука о прикладной эстетике. Выразительные жесты. Последовательность, параллельность, противоположность. Выразительность движений как соответствие силы и скорости их эмоциональному содержанию. Тело – инструмент, актер – инструменталист. </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Эмиль Жак Далькроз и «ритмическая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Чувство ритма. Чувство времени. Развитие координации между нервной и мускульной деятельностью человека. Автоматизм сложных движений. Дирижерский жест в ритме музыки. Движение рук, шаги, бег и прыжки при выполнении ритмических </w:t>
      </w:r>
      <w:r w:rsidRPr="00896531">
        <w:rPr>
          <w:rFonts w:ascii="Times New Roman" w:eastAsia="Calibri" w:hAnsi="Times New Roman" w:cs="Times New Roman"/>
          <w:sz w:val="24"/>
          <w:szCs w:val="24"/>
        </w:rPr>
        <w:lastRenderedPageBreak/>
        <w:t>рисунков. Участие всего тела в интерпретации элементов музыкальной выразительности. Внутренняя связь между психикой и физикой. С.Волконский.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 аутентичного жеста» Рудольф фон Лабан</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Пространство и гармония. Природа ритма. Способ записи танцевальных движений. Лабанотация-  метод и язык для описания, визуализации, интерпретации и документирования всех видов человеческого движения. Категории: 1.Тело: - Инициирование движения, начиная с конкретных органов; Подключение различных органов друг к другу; Секвенирование; 2. Усилие (Энергетические динамика): Фактор усилия; Элемент усилия (полярность-борьба); Элемент усилия (полярность-поддаться); Пространство - Прямой Косвенные (гибкий); Вес - Сильный Легкий; Время - Внезапный (быстрый) Устойчивый; Поток - Граница Свобода.3. Форма: Как тело меняет форму в зависимости от любого движения.4. Пространство: внутри тела; рядом с собой; на расстоянии от себя. Противоположности: Мобильность/стабильность; Внутренний/ Внешний; Функция/Выражение; Физическое напряжение/Расслабление.</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Психологический жест М.А.Чехова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Атмосфера. Пустое пространство.  Две атмосферы. Борьба атмосфер. Объективная атмосфера. Субъективные чувства. Конфликт атмосферы и действующего лица. Атмосфера и содержание. Внутренняя динамика атмосферы. Миссия 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Пластика и кинетика Е. Гротовского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Идеальный актер.  Физические способности и способности духовные. Театр вокруг своей жизни. Автономный театр как явление искусства независимое от действительности, существующее по своим собственным театральным законам. Работа, ведущая от внешнего выражения к внутренней эмоции. Актер в условной системе театра Гротовского. Актер-  часть философского зрелища. Иллюстративность. Актер как автор эмоционального наполнения постановки. Ритуал в театре. Актер на сцене - воплощение архетипов, обнажающих врожденные структуры бессознательного, «осадок» от повторяющихся жизненных ситуаций, поступков и задач человека. Человеческое тело - элемент ритуала. Основа построения роли - это четкие, физически выверенные движения, игра с пространством. Использование человеческого тела в пространстве сцены, как визуального образа. Идеограммы (жесты, интонация) как обращение к ассоциациям в психике зрителя. Актерское существование, как спайка идеального владения телом и голосовым аппаратом, и углублением во внутренние процессы человеческой психологии.</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Театральная антропология Э. Барбы как «живое тело»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Пре-экспрессивность. Физическая и ментальная энергия актера. Способы управления энергией актера. Принципы техники. «Биос» актера. Акробатические, гимнастические и балетные упражнения, миме, хатха-йога. Препятствия (анти-импульс). Смещение, изменение баланса тела. Создание в теле   актера противоположно </w:t>
      </w:r>
      <w:r w:rsidRPr="00896531">
        <w:rPr>
          <w:rFonts w:ascii="Times New Roman" w:eastAsia="Calibri" w:hAnsi="Times New Roman" w:cs="Times New Roman"/>
          <w:sz w:val="24"/>
          <w:szCs w:val="24"/>
        </w:rPr>
        <w:lastRenderedPageBreak/>
        <w:t>направленных сил. «Танец баланса» как основополагающий принцип актерского существования. Источники энергии и способы управления энергией. Физический и ментальный мир человека. Сценическое тело-сознание. Партитура движения. Тренинг как беспрерывный процесс. Тренинг- сцена актера, театр для самого себя.</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Танцевальные тенденции в пластике театрального актера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Классический экзерсис является основой пластического фундамента современного драматического актера. Народно-характерный экзерсис как средство развития танцевальности. Современный танец.  Ритмопластический тренинг. Метроритмическая организация - акцентуация, паузы, звуковысотность, модуляционные характеристики, агогика и динамика, темп, особенности интонирования и фразировки музыки. Импровизация танцевальных движений.</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Восточная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Краткая история китайского ушу. Базовые упражнения ушу: для развития гибкости, гибкости плечевого пояса, тазобедренного сустава, поясничного отдела позвоночника. Основные стойки. Передвижения. Передвижения в стойках. Комбинации базовых упражнений. Комбинации позиций и перемещений.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Практики йоги в исполнительском искусстве драмы</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Основные понятия и определения йоги. Философия йоги. История развития йоги. Два основных пути тренировок: Хатха- и Раджа – йога, определение и сущность Направлений. Изучение основных Асанов и техника их выполнения: динамичная фаза, контроль дыхания, статичная фаза, наблюдение и концентрация.  Совершенствование техники выполнения Асанов.</w:t>
      </w: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896531">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896531">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tcPr>
          <w:p w:rsidR="00896531" w:rsidRPr="00896531" w:rsidRDefault="00896531" w:rsidP="00896531">
            <w:pPr>
              <w:spacing w:after="0" w:line="276"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 xml:space="preserve">Вводная лекция с использованием видеоматериалов. </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lastRenderedPageBreak/>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Пластическая культура и пластическая выразительность: общность и отличие.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hAnsi="Times New Roman" w:cs="Times New Roman"/>
                <w:sz w:val="20"/>
                <w:szCs w:val="20"/>
              </w:rPr>
              <w:t>Развернутая беседа с обсуждением</w:t>
            </w:r>
          </w:p>
        </w:tc>
      </w:tr>
      <w:tr w:rsidR="00896531" w:rsidRPr="00896531" w:rsidTr="00896531">
        <w:trPr>
          <w:trHeight w:val="20"/>
        </w:trPr>
        <w:tc>
          <w:tcPr>
            <w:tcW w:w="2838" w:type="dxa"/>
            <w:shd w:val="clear" w:color="auto" w:fill="auto"/>
          </w:tcPr>
          <w:p w:rsidR="00896531" w:rsidRPr="00AA5B60" w:rsidRDefault="00896531" w:rsidP="00896531">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Показ этюдных работ</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896531" w:rsidRPr="00AA5B60" w:rsidRDefault="00896531" w:rsidP="00896531">
            <w:pPr>
              <w:spacing w:after="0" w:line="240" w:lineRule="auto"/>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тенденции пластического воспитания актера Вс. Мейерхольда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lastRenderedPageBreak/>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lastRenderedPageBreak/>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Эксперименты со сценическим пространством, освещением для поиска пластической выразительности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896531" w:rsidRPr="00AA5B60" w:rsidRDefault="00896531" w:rsidP="00896531">
            <w:pPr>
              <w:spacing w:after="0" w:line="240" w:lineRule="auto"/>
              <w:jc w:val="both"/>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Чувство ритма. Чувство времени.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jc w:val="both"/>
              <w:rPr>
                <w:rFonts w:ascii="Times New Roman" w:eastAsia="Calibri" w:hAnsi="Times New Roman" w:cs="Times New Roman"/>
                <w:sz w:val="20"/>
                <w:szCs w:val="20"/>
              </w:rPr>
            </w:pPr>
            <w:r w:rsidRPr="00896531">
              <w:rPr>
                <w:rFonts w:ascii="Times New Roman" w:eastAsia="Calibri" w:hAnsi="Times New Roman" w:cs="Times New Roman"/>
                <w:sz w:val="20"/>
                <w:szCs w:val="20"/>
              </w:rPr>
              <w:t>«Театр аутентичного жеста» Рудольф фон Лабан</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Способ записи танцевальных движений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Тело; Усилие (Энергетическая динамика)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Форма; Пространство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Психологический жест М.А.Чехова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Атмосфера.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Жест.  Психологический жест (ПЖ).</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Пластика и кинетика Е. 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lastRenderedPageBreak/>
              <w:t>Идеальный актер Е.Гротовского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Эмоция и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Актер и ритуал</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Театральная антропология Э. Барбы как «живое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Физическая и ментальная энергия актера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«Танец баланса» как основополагающий принцип актерского существования.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Источники энергии и способы управления энергией.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Сценическое тело-сознание</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Партитура движения.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xml:space="preserve"> Тренинг как беспрерывный процесс</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lastRenderedPageBreak/>
              <w:t>Восточная гимнастика</w:t>
            </w:r>
          </w:p>
        </w:tc>
        <w:tc>
          <w:tcPr>
            <w:tcW w:w="2695" w:type="dxa"/>
          </w:tcPr>
          <w:p w:rsidR="00896531" w:rsidRPr="00771495" w:rsidRDefault="00896531" w:rsidP="00896531">
            <w:pPr>
              <w:spacing w:after="0" w:line="240" w:lineRule="auto"/>
              <w:jc w:val="both"/>
              <w:rPr>
                <w:rFonts w:ascii="Times New Roman" w:eastAsia="Times New Roman" w:hAnsi="Times New Roman" w:cs="Times New Roman"/>
                <w:sz w:val="20"/>
                <w:szCs w:val="20"/>
              </w:rPr>
            </w:pPr>
            <w:r w:rsidRPr="00771495">
              <w:rPr>
                <w:rFonts w:ascii="Times New Roman" w:eastAsia="Times New Roman" w:hAnsi="Times New Roman" w:cs="Times New Roman"/>
                <w:sz w:val="20"/>
                <w:szCs w:val="20"/>
                <w:lang w:eastAsia="ru-RU"/>
              </w:rPr>
              <w:t>Практическое мелкогрупповое занятие.</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Практики йоги в исполнительском искусстве драмы</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896531">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D31787" w:rsidRDefault="00402C2A" w:rsidP="0024634E">
            <w:pPr>
              <w:spacing w:after="0" w:line="240" w:lineRule="auto"/>
              <w:jc w:val="both"/>
              <w:rPr>
                <w:rFonts w:ascii="Times New Roman" w:eastAsia="Times New Roman" w:hAnsi="Times New Roman" w:cs="Times New Roman"/>
                <w:bCs/>
                <w:i/>
                <w:sz w:val="24"/>
                <w:szCs w:val="24"/>
                <w:lang w:val="en-US" w:eastAsia="ru-RU"/>
              </w:rPr>
            </w:pPr>
            <w:r>
              <w:rPr>
                <w:rFonts w:ascii="Times New Roman" w:eastAsia="Times New Roman" w:hAnsi="Times New Roman" w:cs="Times New Roman"/>
                <w:bCs/>
                <w:sz w:val="24"/>
                <w:szCs w:val="24"/>
                <w:lang w:eastAsia="ru-RU"/>
              </w:rPr>
              <w:t>УК7; ПК</w:t>
            </w:r>
            <w:r w:rsidR="0024634E">
              <w:rPr>
                <w:rFonts w:ascii="Times New Roman" w:eastAsia="Times New Roman" w:hAnsi="Times New Roman" w:cs="Times New Roman"/>
                <w:bCs/>
                <w:sz w:val="24"/>
                <w:szCs w:val="24"/>
                <w:lang w:eastAsia="ru-RU"/>
              </w:rPr>
              <w:t>7</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24634E" w:rsidRPr="00BF2F06" w:rsidRDefault="0024634E" w:rsidP="0024634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F57C3D" w:rsidRDefault="00F57C3D" w:rsidP="0024634E">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24634E">
              <w:rPr>
                <w:rFonts w:ascii="Times New Roman" w:eastAsia="Times New Roman" w:hAnsi="Times New Roman" w:cs="Times New Roman"/>
                <w:bCs/>
                <w:sz w:val="24"/>
                <w:szCs w:val="24"/>
                <w:lang w:eastAsia="ru-RU"/>
              </w:rPr>
              <w:t>экзамен</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D31787" w:rsidRDefault="0024634E" w:rsidP="0024634E">
            <w:pPr>
              <w:rPr>
                <w:rFonts w:ascii="Times New Roman" w:hAnsi="Times New Roman" w:cs="Times New Roman"/>
                <w:sz w:val="24"/>
                <w:szCs w:val="24"/>
              </w:rPr>
            </w:pPr>
            <w:r>
              <w:rPr>
                <w:rFonts w:ascii="Times New Roman" w:hAnsi="Times New Roman" w:cs="Times New Roman"/>
                <w:sz w:val="24"/>
                <w:szCs w:val="24"/>
              </w:rPr>
              <w:t>УК7; ПК7</w:t>
            </w:r>
          </w:p>
        </w:tc>
        <w:tc>
          <w:tcPr>
            <w:tcW w:w="1299" w:type="pct"/>
            <w:tcBorders>
              <w:top w:val="single" w:sz="4" w:space="0" w:color="auto"/>
              <w:bottom w:val="single" w:sz="4" w:space="0" w:color="auto"/>
            </w:tcBorders>
          </w:tcPr>
          <w:p w:rsidR="00F57C3D" w:rsidRPr="00BF2F06" w:rsidRDefault="00D3178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24634E" w:rsidRPr="00BF2F06" w:rsidRDefault="0024634E" w:rsidP="0024634E">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lastRenderedPageBreak/>
        <w:t>Форма проведения входного оценивания</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Входное оценивание осуществляется в форме тестирования с использованием компьютерных технологий, в т.ч. интернет-тестирования (для заочной формы обучения).</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имеет:</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А.) телесную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Б.) моторную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телесную и чувственно – эмоциональную </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работает на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содержание художественного образа роли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поддержание внешней формы актера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проведение актерских тренингов</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На каких принципах основывается безопасность проведения упражнений и заданий по предмету</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на знании нормативных документов, регламентирующих соблюдение техники безопасности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на умении грамотно оценить техническое состояние оборудования и помещения для проведения занятий;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на точном выполнении методики проведения упражнений и заданий</w:t>
      </w:r>
    </w:p>
    <w:p w:rsidR="00AC084F" w:rsidRPr="00AC084F" w:rsidRDefault="00AC084F" w:rsidP="00AC084F">
      <w:pPr>
        <w:pStyle w:val="a3"/>
        <w:numPr>
          <w:ilvl w:val="0"/>
          <w:numId w:val="27"/>
        </w:numPr>
        <w:spacing w:after="0" w:line="276" w:lineRule="auto"/>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Что входит в понятие «пластическая культура»</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совокупность телесного и культурного в человеке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основные этапы развития пластики в театре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отобранность и чёткость пластического рисунка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Пластика роли строится на основе</w:t>
      </w:r>
      <w:r w:rsidRPr="00AC084F">
        <w:rPr>
          <w:rFonts w:ascii="Times New Roman" w:eastAsia="Times New Roman" w:hAnsi="Times New Roman" w:cs="Times New Roman"/>
          <w:sz w:val="24"/>
          <w:szCs w:val="24"/>
          <w:lang w:eastAsia="ru-RU"/>
        </w:rPr>
        <w:t xml:space="preserve">: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культурных театральных трендов, течений</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содержания художественного драматургического образа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совокупности физических навыков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 xml:space="preserve">К основным структурным элементам пластической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выразительности актера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А.) совокупность физических навыков актера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тело, голос и ритмопластичность</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К визуальным формам воздействия на зрителя актером драматического театра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актерская песня, диалог, монолог</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пластическая культура, эстетика, этика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 xml:space="preserve">Понятия «выразительное движение», «поза», «жест» относится к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трюку</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 В классический экзерсис входит:</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комплекс тренировочных упражнений</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Кому принадлежит формулировка закона зависимости эмоций от тела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Немеровичу-Данченко</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lastRenderedPageBreak/>
        <w:t>Б.)  Станиславскому</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Мейерхольду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оценки: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оценка «зачтено» выставляется студенту, если студент правильно ответил на 6 и более тестовых вопросов;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оценка «не зачтено» выставляется студенту, если студент не показал практических знаний по данным заданиям.</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w:t>
      </w: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r w:rsidRPr="00AC084F">
        <w:rPr>
          <w:rFonts w:ascii="Times New Roman" w:eastAsia="Times New Roman" w:hAnsi="Times New Roman" w:cs="Times New Roman"/>
          <w:b/>
          <w:color w:val="000000"/>
          <w:sz w:val="28"/>
          <w:szCs w:val="28"/>
          <w:lang w:eastAsia="ru-RU"/>
        </w:rPr>
        <w:t>МЕЖСЕССИОННЫЙ РУБЕЖНЫЙ КОНТРОЛЬ</w:t>
      </w:r>
    </w:p>
    <w:p w:rsidR="00AC084F" w:rsidRPr="00AC084F" w:rsidRDefault="00AC084F" w:rsidP="00AC084F">
      <w:pPr>
        <w:spacing w:after="0" w:line="276" w:lineRule="auto"/>
        <w:ind w:firstLine="709"/>
        <w:jc w:val="center"/>
        <w:rPr>
          <w:rFonts w:ascii="Times New Roman" w:eastAsia="Times New Roman" w:hAnsi="Times New Roman" w:cs="Times New Roman"/>
          <w:b/>
          <w:color w:val="000000"/>
          <w:sz w:val="24"/>
          <w:szCs w:val="24"/>
          <w:lang w:eastAsia="ru-RU"/>
        </w:rPr>
      </w:pPr>
    </w:p>
    <w:p w:rsidR="00AC084F" w:rsidRPr="00AC084F" w:rsidRDefault="0099583B" w:rsidP="00AC084F">
      <w:pPr>
        <w:spacing w:after="0" w:line="276"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r w:rsidR="00AC084F">
        <w:rPr>
          <w:rFonts w:ascii="Times New Roman" w:eastAsia="Times New Roman" w:hAnsi="Times New Roman" w:cs="Times New Roman"/>
          <w:b/>
          <w:color w:val="000000"/>
          <w:sz w:val="24"/>
          <w:szCs w:val="24"/>
          <w:lang w:eastAsia="ru-RU"/>
        </w:rPr>
        <w:t xml:space="preserve"> </w:t>
      </w:r>
      <w:r w:rsidR="00AC084F" w:rsidRPr="00AC084F">
        <w:rPr>
          <w:rFonts w:ascii="Times New Roman" w:eastAsia="Times New Roman" w:hAnsi="Times New Roman" w:cs="Times New Roman"/>
          <w:b/>
          <w:color w:val="000000"/>
          <w:sz w:val="24"/>
          <w:szCs w:val="24"/>
          <w:lang w:eastAsia="ru-RU"/>
        </w:rPr>
        <w:t xml:space="preserve">СЕМЕСТР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b/>
          <w:color w:val="000000"/>
          <w:sz w:val="24"/>
          <w:szCs w:val="24"/>
          <w:lang w:eastAsia="ru-RU"/>
        </w:rPr>
      </w:pPr>
      <w:r w:rsidRPr="00AC084F">
        <w:rPr>
          <w:rFonts w:ascii="Times New Roman" w:eastAsia="Calibri" w:hAnsi="Times New Roman" w:cs="Times New Roman"/>
          <w:sz w:val="24"/>
          <w:szCs w:val="24"/>
        </w:rPr>
        <w:t>Индивидуальная разминка, разогрев, растяжка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Групповая разминка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Упражнения на расслабление и напряжение мышц</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Движение при контроле рационального напряжения и расслабления </w:t>
      </w:r>
    </w:p>
    <w:p w:rsidR="00AC084F" w:rsidRPr="00AC084F" w:rsidRDefault="0099583B" w:rsidP="00AC084F">
      <w:pPr>
        <w:spacing w:after="0" w:line="276"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00AC084F" w:rsidRPr="00AC084F">
        <w:rPr>
          <w:rFonts w:ascii="Times New Roman" w:eastAsia="Times New Roman" w:hAnsi="Times New Roman" w:cs="Times New Roman"/>
          <w:b/>
          <w:color w:val="000000"/>
          <w:sz w:val="24"/>
          <w:szCs w:val="24"/>
          <w:lang w:eastAsia="ru-RU"/>
        </w:rPr>
        <w:t xml:space="preserve"> СЕМЕСТР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Тело, голос и ритмопластичность актера.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контраста (движение и статика при построении мизансцен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зависимости эмоций от тела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Правила выразительного движения на сцене: отказ, посыл, тормоз.</w:t>
      </w:r>
    </w:p>
    <w:p w:rsidR="00AC084F" w:rsidRPr="00AC084F" w:rsidRDefault="0099583B"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00AC084F">
        <w:rPr>
          <w:rFonts w:ascii="Times New Roman" w:eastAsia="Times New Roman" w:hAnsi="Times New Roman" w:cs="Times New Roman"/>
          <w:b/>
          <w:color w:val="000000"/>
          <w:sz w:val="24"/>
          <w:szCs w:val="24"/>
          <w:lang w:eastAsia="ru-RU"/>
        </w:rPr>
        <w:t xml:space="preserve"> </w:t>
      </w:r>
      <w:r w:rsidR="00AC084F" w:rsidRPr="00AC084F">
        <w:rPr>
          <w:rFonts w:ascii="Times New Roman" w:eastAsia="Times New Roman" w:hAnsi="Times New Roman" w:cs="Times New Roman"/>
          <w:b/>
          <w:color w:val="000000"/>
          <w:sz w:val="24"/>
          <w:szCs w:val="24"/>
          <w:lang w:eastAsia="ru-RU"/>
        </w:rPr>
        <w:t>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«Mimepur» ЭтьенаДекру</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Техника идентификации человека и объекта</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Теоретия сценического искусства и телесная выразительность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Язык тела.  Эмоциональное выражение через жест и голос.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Принципы движения и основы выражений в движении.</w:t>
      </w:r>
    </w:p>
    <w:p w:rsidR="00AC084F" w:rsidRPr="00AC084F" w:rsidRDefault="0099583B"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00AC084F"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Эмиль Жак Далькроз и «ритмическая гимнастика»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Чувство ритма. Чувство времени</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Развитие координации между нервной и мускульной деятельностью человека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Автоматизм сложных движений</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Движение рук, шаги, бег и прыжки при выполнении ритмических рисунков</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«Театр аутентичного жеста» Рудольф фон Лабан</w:t>
      </w:r>
    </w:p>
    <w:p w:rsidR="00AC084F" w:rsidRPr="00AC084F" w:rsidRDefault="0099583B"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5</w:t>
      </w:r>
      <w:r w:rsidR="00AC084F"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Психологический жест М.А.Чехова Атмосфера. Жест.  Психологический жест (ПЖ).</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Пластика и кинетика Е. Гротовского</w:t>
      </w:r>
    </w:p>
    <w:p w:rsidR="00AC084F" w:rsidRPr="00AC084F" w:rsidRDefault="0099583B" w:rsidP="00AC084F">
      <w:pPr>
        <w:spacing w:after="0" w:line="276"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b/>
          <w:bCs/>
          <w:color w:val="000000"/>
          <w:sz w:val="24"/>
          <w:szCs w:val="24"/>
          <w:lang w:eastAsia="ru-RU"/>
        </w:rPr>
        <w:t>6</w:t>
      </w:r>
      <w:r w:rsidR="00AC084F"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Акробатические, гимнастические и балетные упражнения, миме, хатха-йога.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lastRenderedPageBreak/>
        <w:t>«Танец баланса» как основополагающий принцип актерского существования</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Источники энергии и способы управления энергией.  Сценическое тело-сознание</w:t>
      </w:r>
    </w:p>
    <w:p w:rsidR="00AC084F" w:rsidRPr="00AC084F" w:rsidRDefault="00AC084F" w:rsidP="00AC084F">
      <w:pPr>
        <w:spacing w:after="0" w:line="360" w:lineRule="auto"/>
        <w:jc w:val="both"/>
        <w:rPr>
          <w:rFonts w:ascii="Times New Roman" w:eastAsia="Calibri" w:hAnsi="Times New Roman" w:cs="Times New Roman"/>
          <w:b/>
          <w:i/>
          <w:sz w:val="28"/>
          <w:szCs w:val="28"/>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Times New Roman" w:hAnsi="Times New Roman" w:cs="Times New Roman"/>
          <w:b/>
          <w:color w:val="000000"/>
          <w:sz w:val="24"/>
          <w:szCs w:val="24"/>
          <w:lang w:eastAsia="ru-RU"/>
        </w:rPr>
        <w:t xml:space="preserve">ЗАДАНИЯ ТЕКУЩЕГО КОНТРОЛЯ </w:t>
      </w:r>
      <w:r w:rsidRPr="00AC084F">
        <w:rPr>
          <w:rFonts w:ascii="Times New Roman" w:eastAsia="Times New Roman" w:hAnsi="Times New Roman" w:cs="Times New Roman"/>
          <w:color w:val="000000"/>
          <w:sz w:val="24"/>
          <w:szCs w:val="24"/>
          <w:lang w:eastAsia="ru-RU"/>
        </w:rPr>
        <w:t>(по семестрам)</w:t>
      </w: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для рабочей тетради</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(творческого дневника студента) по дисциплине</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 xml:space="preserve">Рабочая тетрадь </w:t>
      </w:r>
      <w:r w:rsidRPr="00AC084F">
        <w:rPr>
          <w:rFonts w:ascii="Times New Roman" w:eastAsia="Calibri" w:hAnsi="Times New Roman" w:cs="Times New Roman"/>
          <w:sz w:val="24"/>
          <w:szCs w:val="24"/>
          <w:lang w:eastAsia="ru-RU"/>
        </w:rPr>
        <w:t xml:space="preserve">(творческий дневник студента) </w:t>
      </w:r>
      <w:r w:rsidRPr="00AC084F">
        <w:rPr>
          <w:rFonts w:ascii="Times New Roman" w:eastAsia="Calibri" w:hAnsi="Times New Roman" w:cs="Times New Roman"/>
          <w:bCs/>
          <w:iCs/>
          <w:sz w:val="24"/>
          <w:szCs w:val="24"/>
        </w:rPr>
        <w:t>имеет цель: -  закрепление знаний, полученных на занятиях; - формирование навыков и умений самостоятельной работы с литературой, - анализ собственного опыта, запись и анализ упражнений. Предполагается, что по завершении курса, в творческих дневниках студенты собирают   набор упражнений, необходимый   в дальнейшей профессиональной деятельности.</w:t>
      </w:r>
    </w:p>
    <w:p w:rsidR="00AC084F" w:rsidRPr="00AC084F" w:rsidRDefault="00AC084F" w:rsidP="00AC084F">
      <w:pPr>
        <w:tabs>
          <w:tab w:val="num" w:pos="851"/>
          <w:tab w:val="right" w:leader="underscore" w:pos="8505"/>
        </w:tabs>
        <w:suppressAutoHyphen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t xml:space="preserve"> Обязательным элементом оформления творческого дневника является титульный лист, содержащий сведения о студенте (Ф.И.О.), факультет, кафедра, группа, руководителя курса, названия предмета и преподавателя дисциплины.  Работа с творческим дневником должна носить планомерный характер. В нем выполняются задания преподавателя, в промежуток между занятиями. На занятиях, в дневник заносятся упражнения с методикой их проведения. Дается оценка происходящего. Проверка дневников осуществляется по установке преподавателя, но не реже чем раз в месяц. Оценка самостоятельной работы студента, отраженная в творческом дневнике, входит в оценку промежуточного контроля студента.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Место и роль пластики в подготовке актера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-Основные этапы развития пластики в театре и задачи воспитания актера;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-Цели освоения дисциплины;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Особенность проведения занятий: безопасность проведения упражнений и заданий;</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В перерывах между занятиями дисциплины проводите упражнения, зафиксированные в классе; в творческом дневнике опишите упражнения (5 упражнений), отражайте дату проведения упражнения, общее время, упражнения, самочувствие и динамику упражнения.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Пластическая культура и пластическая выразительность</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творческом дневнике дать   развернутые ответы на следующие вопросы: </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-Пластическая культура и пластическая выразительность: общность и отличие;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Пластика как выражение содержания художественного образа драматургии: приведите 3 примера (укажите название пьесы, автора, особенность пластического решения поставленного спектакля или роли; найдите материалы по пластическому решению указанного материала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-Визуальные формы воздействия на зрителя актером драматического театра: приведите примеры на основании представленности актерских пластических работ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lastRenderedPageBreak/>
        <w:t>- Зафиксируйте на видео упражнения, отработанные в классе и разместите их на странице группы. Дайте комментарии к упражнениям в дневнике.</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Эмиль Жак Далькроз и «ритмическая гимнастика»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 основании книги (Далькроз Э. Ритм. -М.: Классика-XXI, 2001. — 248 с. //Электронный ресурс: </w:t>
      </w:r>
      <w:hyperlink r:id="rId9" w:history="1">
        <w:r w:rsidRPr="00AC084F">
          <w:rPr>
            <w:rFonts w:ascii="Calibri" w:eastAsia="Calibri" w:hAnsi="Calibri" w:cs="Times New Roman"/>
            <w:color w:val="0000FF"/>
            <w:sz w:val="24"/>
            <w:u w:val="single"/>
            <w:lang w:eastAsia="ru-RU"/>
          </w:rPr>
          <w:t>http://www.twirpx.com/file/232031/</w:t>
        </w:r>
      </w:hyperlink>
      <w:r w:rsidRPr="00AC084F">
        <w:rPr>
          <w:rFonts w:ascii="Times New Roman" w:eastAsia="Calibri" w:hAnsi="Times New Roman" w:cs="Times New Roman"/>
          <w:sz w:val="24"/>
          <w:szCs w:val="24"/>
          <w:lang w:eastAsia="ru-RU"/>
        </w:rPr>
        <w:t xml:space="preserve">, дата посещения – 20.09.2015.) дайте ответы на вопросы: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В чем принцип развития координации между нервной и мускульной деятельностью человека;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Обоснуйте принцип автоматизма сложных движений; особенность дирижерского жеста в музыке;</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Каковы особенностидвижения рук, шагов, бега и прыжков при выполнении ритмических рисунков;</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-Рассмотрите внутреннюю связь между психикой и физикой.</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Пластика и кинетика Е. Гротовского</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Найдите видео с тренингами Гратовского в сети интернет, посмотрите спектакли мастера; дайте объяснения с примерами из увиденного сл. понятиям: </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-Идеальный актер;</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Физические способности и способности духовные: работа, ведущая от внешнего выражения к внутренней эмоции;</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-Ритуал в театре: человеческое тело - элемент ритуала;</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-Идеограммы (жесты, интонация) как обращение к ассоциациям в психике зрителя.</w:t>
      </w:r>
    </w:p>
    <w:p w:rsidR="00AC084F" w:rsidRPr="00AC084F" w:rsidRDefault="00AC084F" w:rsidP="00AC084F">
      <w:pPr>
        <w:spacing w:after="0" w:line="276" w:lineRule="auto"/>
        <w:rPr>
          <w:rFonts w:ascii="Times New Roman" w:eastAsia="Calibri" w:hAnsi="Times New Roman" w:cs="Times New Roman"/>
          <w:b/>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«Портфолио»</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по дисциплине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rPr>
          <w:rFonts w:ascii="Times New Roman" w:eastAsia="Calibri" w:hAnsi="Times New Roman" w:cs="Times New Roman"/>
          <w:sz w:val="24"/>
          <w:szCs w:val="24"/>
          <w:u w:val="single"/>
          <w:lang w:eastAsia="ru-RU"/>
        </w:rPr>
      </w:pP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Портфолио - целевая подборка работ студента, раскрывающая его индивидуальные образовательные достижения в дисциплине «Пластическая выразительность актера (современные течения)» на специальном, созданном сайте (странице группы) в сети интернет в форме выложенных видео/фото материалов с целью отчета о выполнении заданий по самостоятельной работе студентов и оценки текущего контроля дисциплины.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«Основные тенденции пластического воспитания актера Вс. Мейерхольда»</w:t>
      </w:r>
    </w:p>
    <w:p w:rsidR="00AC084F" w:rsidRPr="00AC084F" w:rsidRDefault="00AC084F" w:rsidP="00AC084F">
      <w:pPr>
        <w:tabs>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Структура портфолио: сделайте этюды, построенные на: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законах контраста: а). -движение и статика при построении мизансцен; б). -движение временное, как контрасты скоростей; в). -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w:t>
      </w:r>
    </w:p>
    <w:p w:rsidR="00AC084F" w:rsidRPr="00AC084F" w:rsidRDefault="00AC084F" w:rsidP="00AC084F">
      <w:pPr>
        <w:tabs>
          <w:tab w:val="num" w:pos="851"/>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-законах зависимости эмоций от тела (эмоциональное состояние и положение тела).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-сделайте реконструкцию одного из упражнений В. Мейерхольда («Стрельба из лука»,«Игра с камнем» и др.), снимите на видео и разместите на странице группы для обсуждения.</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 Снимите упражненияна видео и разместите на странице группы.</w:t>
      </w: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lastRenderedPageBreak/>
        <w:t>Структура портфолио: Прочитайте книгу Маркова Е.В. ЭтьенДекру. Теория и школа "mimepur". - СПб.:СПбГАТИ, 2008.- 224 с. Проанализируйте основополагающие упражнения.  Посмотрите видео «Mimepur» ЭтьенаДекру//https://www.youtube.com/playlist?list=PL...; Сделайте реконструкцию 4 -х упражнений, снимите на видео и разместите на странице группы для обсуждения. Прокомментируйте упражнения других студентов группы.</w:t>
      </w:r>
    </w:p>
    <w:p w:rsidR="00AC084F" w:rsidRPr="00AC084F" w:rsidRDefault="00AC084F" w:rsidP="00AC084F">
      <w:pPr>
        <w:tabs>
          <w:tab w:val="right" w:leader="underscore" w:pos="8505"/>
        </w:tabs>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Название портфолио:</w:t>
      </w:r>
      <w:r w:rsidRPr="00AC084F">
        <w:rPr>
          <w:rFonts w:ascii="Times New Roman" w:eastAsia="Times New Roman" w:hAnsi="Times New Roman" w:cs="Times New Roman"/>
          <w:b/>
          <w:bCs/>
          <w:iCs/>
          <w:sz w:val="24"/>
          <w:szCs w:val="24"/>
          <w:lang w:eastAsia="ru-RU"/>
        </w:rPr>
        <w:t>«Теория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на основании книги /ВолконскийС.Выразительный человек. Сценическое воспитание жеста (по Дельсарту). - М.,2015.-248с./ и упражнений по теме, проработанных в классе, сделайте реконструкцию 4-х упражнений,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i/>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«Театр аутентичного жеста» Рудольф фон Лабан</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упражнения (4 упражнения), зафиксированные в классе,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 xml:space="preserve">«Театральная антропология Э. Барбы как «живое тело» </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индивидуальную разминку и включайте в нее упражнения тренинговой системы Э.Барбы (4 упражнения). Снимите на видео упражнения и разместите на странице группы для обсуждения. Прокомментируйте упражнения других студентов группы.</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Танцевальные тенденции в пластике театрального актера»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классический и народно-характерный экзерсис. Снимите на видео и разместите на странице группы для обсуждения. </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Восточная гимнастика»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базовые упражнения ушу. Снимите на видео и разместите на странице группы для обсуждения. </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Перечень дискуссионных тем для круглого стола</w:t>
      </w:r>
      <w:r w:rsidRPr="00AC084F">
        <w:rPr>
          <w:rFonts w:ascii="Times New Roman" w:eastAsia="Calibri" w:hAnsi="Times New Roman" w:cs="Times New Roman"/>
          <w:sz w:val="24"/>
          <w:szCs w:val="24"/>
          <w:lang w:eastAsia="ru-RU"/>
        </w:rPr>
        <w:t xml:space="preserve"> (дискуссии, полемики, диспута, дебатов) по дисциплине «Пластическая выразительность актера (современные течения)» к теме  «Идея куклы» как идеального исполнителя Э. Г. Крэга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1.«Непригодность человеческого тела как материала для искусства».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2. Символический жест. Проблема копирования.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4. Театр кукол и театр масок. Концепция “актера-марионетки”.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5. Эксперименты со сценическим пространством, освещением для поиска пластической выразительности актера.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6.Символизм, и символика как художественное средство актера.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 xml:space="preserve">Вопросы для обсуждения  </w:t>
      </w:r>
      <w:r w:rsidRPr="00AC084F">
        <w:rPr>
          <w:rFonts w:ascii="Times New Roman" w:eastAsia="Calibri" w:hAnsi="Times New Roman" w:cs="Times New Roman"/>
          <w:sz w:val="24"/>
          <w:szCs w:val="24"/>
          <w:lang w:eastAsia="ru-RU"/>
        </w:rPr>
        <w:t xml:space="preserve">по темам/разделам дисциплины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к теме </w:t>
      </w:r>
      <w:r w:rsidRPr="00AC084F">
        <w:rPr>
          <w:rFonts w:ascii="Times New Roman" w:eastAsia="Calibri" w:hAnsi="Times New Roman" w:cs="Times New Roman"/>
          <w:sz w:val="24"/>
          <w:szCs w:val="24"/>
          <w:lang w:eastAsia="ru-RU"/>
        </w:rPr>
        <w:tab/>
        <w:t>«Психологический жест М.Чехова»</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Виды жестов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Жест и воля</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Речь и жесты; глагольные формы речи и жесты</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lastRenderedPageBreak/>
        <w:t>Психологический жест</w:t>
      </w:r>
    </w:p>
    <w:p w:rsidR="00AC084F" w:rsidRPr="00AC084F" w:rsidRDefault="00AC084F" w:rsidP="00AC084F">
      <w:pPr>
        <w:numPr>
          <w:ilvl w:val="0"/>
          <w:numId w:val="28"/>
        </w:numPr>
        <w:spacing w:after="0" w:line="276" w:lineRule="auto"/>
        <w:ind w:left="0" w:firstLine="709"/>
        <w:contextualSpacing/>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Психологический жест и его физическое воплощение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Упражнения на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Фантастический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Практическое применение ПЖ</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Тема реферата</w:t>
      </w:r>
      <w:r w:rsidRPr="00AC084F">
        <w:rPr>
          <w:rFonts w:ascii="Times New Roman" w:eastAsia="Calibri" w:hAnsi="Times New Roman" w:cs="Times New Roman"/>
          <w:sz w:val="24"/>
          <w:szCs w:val="24"/>
          <w:lang w:eastAsia="ru-RU"/>
        </w:rPr>
        <w:t xml:space="preserve"> по дисциплине «Пластическая выразительность актера (современные течения)» к теме «Практики йоги в исполнительском искусстве драмы»</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История развития и философия йоги</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Введение</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val="en-US" w:eastAsia="ru-RU"/>
        </w:rPr>
      </w:pPr>
      <w:r w:rsidRPr="00AC084F">
        <w:rPr>
          <w:rFonts w:ascii="Times New Roman" w:eastAsia="Times New Roman" w:hAnsi="Times New Roman" w:cs="Times New Roman"/>
          <w:sz w:val="24"/>
          <w:szCs w:val="24"/>
          <w:lang w:eastAsia="ru-RU"/>
        </w:rPr>
        <w:t>Основные этапы развития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sz w:val="24"/>
          <w:szCs w:val="24"/>
          <w:lang w:eastAsia="zh-CN"/>
        </w:rPr>
        <w:t>Индия-  центр зарождения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zh-CN"/>
        </w:rPr>
        <w:t>2. Развитие йоги в Европе и России</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Философия йоги</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color w:val="000000"/>
          <w:sz w:val="24"/>
          <w:szCs w:val="24"/>
          <w:shd w:val="clear" w:color="auto" w:fill="FFFFFF"/>
          <w:lang w:eastAsia="zh-CN"/>
        </w:rPr>
        <w:t xml:space="preserve">Основные положения философии йоги как отражение философии индуизма. </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color w:val="000000"/>
          <w:sz w:val="24"/>
          <w:szCs w:val="24"/>
          <w:shd w:val="clear" w:color="auto" w:fill="FFFFFF"/>
          <w:lang w:eastAsia="zh-CN"/>
        </w:rPr>
        <w:t xml:space="preserve">2.Психология йоги, этика йоги. </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Практики йоги в искусстве драматического театра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Заключение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Оценочный лист реферата</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7"/>
        <w:gridCol w:w="1110"/>
        <w:gridCol w:w="1114"/>
        <w:gridCol w:w="1624"/>
      </w:tblGrid>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w:t>
            </w:r>
          </w:p>
        </w:tc>
        <w:tc>
          <w:tcPr>
            <w:tcW w:w="1110"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Да</w:t>
            </w:r>
          </w:p>
        </w:tc>
        <w:tc>
          <w:tcPr>
            <w:tcW w:w="111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Нет</w:t>
            </w:r>
          </w:p>
        </w:tc>
        <w:tc>
          <w:tcPr>
            <w:tcW w:w="162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Комментарии</w:t>
            </w:r>
          </w:p>
        </w:tc>
      </w:tr>
      <w:tr w:rsidR="00AC084F" w:rsidRPr="00AC084F" w:rsidTr="00AC084F">
        <w:trPr>
          <w:trHeight w:val="282"/>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Форма </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Деление текста на введение, основную часть и заключение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Деление текста на введение, основную часть и заключение логичный и понятный переход от одной части к другой, а также внутри частей с использованием соответствующих языковых средств связи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rPr>
          <w:trHeight w:val="341"/>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Содержание</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Соответствие теме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тезиса в вводной части и ее обращенность к читателю развитие тезиса в основной части (раскрытие основных положений через систему аргументов, подкрепленных фактами, примерами и т.п.)</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выводов, соответствующих тезису и содержанию основной части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bl>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p w:rsidR="00AC084F" w:rsidRPr="00AC084F" w:rsidRDefault="00AC084F" w:rsidP="00AC084F">
      <w:pPr>
        <w:autoSpaceDE w:val="0"/>
        <w:autoSpaceDN w:val="0"/>
        <w:adjustRightInd w:val="0"/>
        <w:spacing w:after="0" w:line="276" w:lineRule="auto"/>
        <w:ind w:firstLine="709"/>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Критерии оценки: </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xml:space="preserve">- оценка «зачтено» выставляется студенту, если тема полностью раскрыта студентом; </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не раскрыл тему; нет вступления или заключения.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Задания для текущего контроля </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Темы групповых и/или индивидуальных творческих заданий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 (современные течения)»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
          <w:bCs/>
          <w:sz w:val="24"/>
          <w:szCs w:val="24"/>
        </w:rPr>
        <w:t xml:space="preserve">- </w:t>
      </w:r>
      <w:r w:rsidRPr="00AC084F">
        <w:rPr>
          <w:rFonts w:ascii="Times New Roman" w:eastAsia="Calibri" w:hAnsi="Times New Roman" w:cs="Times New Roman"/>
          <w:bCs/>
          <w:iCs/>
          <w:sz w:val="24"/>
          <w:szCs w:val="24"/>
        </w:rPr>
        <w:t>Проведение 4 упражнений по пройденным темам в присутствии группы.</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t xml:space="preserve">- Упражнение выбирает преподаватель из рабочей тетради (творческого дневника студента) / портфолио студента;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rPr>
      </w:pPr>
      <w:r w:rsidRPr="00AC084F">
        <w:rPr>
          <w:rFonts w:ascii="Times New Roman" w:eastAsia="Calibri" w:hAnsi="Times New Roman" w:cs="Times New Roman"/>
          <w:bCs/>
          <w:iCs/>
          <w:sz w:val="24"/>
          <w:szCs w:val="24"/>
        </w:rPr>
        <w:t>Критерий оценки: обязательное участие в обсуждении проведения упражнений студентов курса; помощь и активность в исполнении упражнений; соблюдение техники безопасности</w:t>
      </w:r>
      <w:r w:rsidRPr="00AC084F">
        <w:rPr>
          <w:rFonts w:ascii="Times New Roman" w:eastAsia="Calibri" w:hAnsi="Times New Roman" w:cs="Times New Roman"/>
          <w:b/>
          <w:bCs/>
          <w:i/>
          <w:iCs/>
          <w:sz w:val="24"/>
          <w:szCs w:val="24"/>
        </w:rPr>
        <w:t>.</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оценка «зачтено» выставляется студенту, если упражнения выполнены в соответствии с технологией их исполнения; студент участвует в обсуждении; проявляет активность в помощи проведении упражнений студентов группы; соблюдается техника безопасности.</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имеет задолженность по текущему контролю тем 1.1-2.4; если упражнения не выполнены в соответствии с технологией их исполнения.</w:t>
      </w:r>
    </w:p>
    <w:p w:rsidR="00AC084F" w:rsidRPr="00AC084F" w:rsidRDefault="00AC084F" w:rsidP="00AC084F">
      <w:pPr>
        <w:spacing w:after="0" w:line="276" w:lineRule="auto"/>
        <w:jc w:val="both"/>
        <w:rPr>
          <w:rFonts w:ascii="Times New Roman" w:eastAsia="Calibri" w:hAnsi="Times New Roman" w:cs="Times New Roman"/>
          <w:sz w:val="24"/>
          <w:szCs w:val="24"/>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Задания для промежуточной аттестации</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Темы групповых и/или индивидуальных творческих заданий для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зачета/экзамена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Cs/>
          <w:color w:val="000000"/>
          <w:sz w:val="24"/>
          <w:szCs w:val="24"/>
          <w:lang w:eastAsia="ru-RU" w:bidi="mr-IN"/>
        </w:rPr>
        <w:t>(современные течения)»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На зачет/экзамен выносятся упражнения и этюды, относящиеся ко материалу семестра.</w:t>
      </w:r>
      <w:r w:rsidRPr="00AC084F">
        <w:rPr>
          <w:rFonts w:ascii="Times New Roman" w:eastAsia="Calibri" w:hAnsi="Times New Roman" w:cs="Times New Roman"/>
          <w:sz w:val="24"/>
          <w:szCs w:val="24"/>
          <w:lang w:eastAsia="ru-RU"/>
        </w:rPr>
        <w:t xml:space="preserve"> Студенты должны демонстрировать основные приемы проведения упражнений и этюдов по </w:t>
      </w:r>
      <w:r w:rsidRPr="00AC084F">
        <w:rPr>
          <w:rFonts w:ascii="Times New Roman" w:eastAsia="Calibri" w:hAnsi="Times New Roman" w:cs="Times New Roman"/>
          <w:bCs/>
          <w:iCs/>
          <w:sz w:val="24"/>
          <w:szCs w:val="24"/>
          <w:lang w:eastAsia="ru-RU"/>
        </w:rPr>
        <w:t>современным течениям пластической выразительность актера в театре и кино, основанные на теориях воспитания актера Мейерхольда, Крэга, Декру, Дельсарта, Далькроза, Лабана, М.А. Чехова; тренингах Е. Гротовского, Э. Барбы; на танцевальных тенденциях стиля модерн, восточной гимнастики и йоги; знать методику проведения, цели и задачи упражнений, безопасность проведения.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lang w:eastAsia="ru-RU"/>
        </w:rPr>
      </w:pPr>
      <w:r w:rsidRPr="00AC084F">
        <w:rPr>
          <w:rFonts w:ascii="Times New Roman" w:eastAsia="Calibri" w:hAnsi="Times New Roman" w:cs="Times New Roman"/>
          <w:b/>
          <w:bCs/>
          <w:i/>
          <w:iCs/>
          <w:sz w:val="24"/>
          <w:szCs w:val="24"/>
          <w:lang w:eastAsia="ru-RU"/>
        </w:rPr>
        <w:t>Вопросы по формирующим понятиям:</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
          <w:bCs/>
          <w:i/>
          <w:iCs/>
          <w:sz w:val="24"/>
          <w:szCs w:val="24"/>
          <w:lang w:eastAsia="ru-RU"/>
        </w:rPr>
        <w:t>-</w:t>
      </w:r>
      <w:r w:rsidRPr="00AC084F">
        <w:rPr>
          <w:rFonts w:ascii="Times New Roman" w:eastAsia="Calibri" w:hAnsi="Times New Roman" w:cs="Times New Roman"/>
          <w:bCs/>
          <w:iCs/>
          <w:sz w:val="24"/>
          <w:szCs w:val="24"/>
          <w:lang w:eastAsia="ru-RU"/>
        </w:rPr>
        <w:t>Место и роль пластики в подготовке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-Пластическая культура и пластическая выразительность</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Основные тенденции пластического воспитания актера Вс. Мейерхольда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«Идея куклы» как идеального исполнителя Эдварда Гордон Крэга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Теоретия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Эмиль Жак Далькроз и «ритмическая гимнастика»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 аутентичного жеста» Рудольф фон Лабан</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Психологический жест М.А.Чехова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Пластика и кинетика Е. Гротовского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Театральная антропология Э. Барбы как «живое тело»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Танцевальные тенденции в пластике театрального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lastRenderedPageBreak/>
        <w:t xml:space="preserve">-Восточная гимнастика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-Практики йоги в исполнительском искусстве драмы</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823591" w:rsidRDefault="00823591" w:rsidP="004D2AAB">
      <w:pPr>
        <w:spacing w:after="0" w:line="240" w:lineRule="auto"/>
        <w:jc w:val="both"/>
        <w:rPr>
          <w:rFonts w:ascii="Times New Roman" w:hAnsi="Times New Roman" w:cs="Times New Roman"/>
          <w:sz w:val="24"/>
          <w:szCs w:val="24"/>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4A55EF">
        <w:rPr>
          <w:rFonts w:ascii="Times New Roman" w:eastAsia="Times New Roman" w:hAnsi="Times New Roman" w:cs="Times New Roman"/>
          <w:i/>
          <w:sz w:val="24"/>
          <w:szCs w:val="24"/>
          <w:lang w:eastAsia="ru-RU" w:bidi="ru-RU"/>
        </w:rPr>
        <w:t>ПРОМЕЖУТОЧНАЯ АТТЕСТАЦИЯ -  ЭКЗАМЕН</w:t>
      </w:r>
    </w:p>
    <w:p w:rsidR="00823591" w:rsidRPr="004A55EF" w:rsidRDefault="00823591" w:rsidP="0082359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w:t>
      </w:r>
      <w:r w:rsidR="00AC084F">
        <w:rPr>
          <w:rFonts w:ascii="Times New Roman" w:eastAsia="Times New Roman" w:hAnsi="Times New Roman" w:cs="Times New Roman"/>
          <w:sz w:val="24"/>
          <w:szCs w:val="24"/>
          <w:lang w:eastAsia="ru-RU" w:bidi="ru-RU"/>
        </w:rPr>
        <w:t>Пластическая выразительность актера</w:t>
      </w:r>
      <w:r w:rsidRPr="004A55EF">
        <w:rPr>
          <w:rFonts w:ascii="Times New Roman" w:eastAsia="Times New Roman" w:hAnsi="Times New Roman" w:cs="Times New Roman"/>
          <w:sz w:val="24"/>
          <w:szCs w:val="24"/>
          <w:lang w:eastAsia="ru-RU" w:bidi="ru-RU"/>
        </w:rPr>
        <w:t>», включая индивидуальные номера, подготовленные студентами к показу в течение семестра.</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Задание: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 Подготовка и проведение тренинга.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2. Этюды по индивидуальной акробатике.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A44F6F" w:rsidRPr="00AE0570" w:rsidRDefault="00AC084F" w:rsidP="007B22E5">
      <w:pPr>
        <w:spacing w:after="0" w:line="240" w:lineRule="auto"/>
        <w:jc w:val="both"/>
        <w:rPr>
          <w:spacing w:val="2"/>
          <w:sz w:val="24"/>
          <w:szCs w:val="24"/>
        </w:rPr>
      </w:pPr>
      <w:r>
        <w:rPr>
          <w:rFonts w:ascii="Times New Roman" w:hAnsi="Times New Roman" w:cs="Times New Roman"/>
          <w:sz w:val="24"/>
          <w:szCs w:val="24"/>
        </w:rPr>
        <w:t>Зачет</w:t>
      </w:r>
      <w:r w:rsidR="00823591"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sidR="00823591">
        <w:rPr>
          <w:rFonts w:ascii="Times New Roman" w:hAnsi="Times New Roman" w:cs="Times New Roman"/>
          <w:sz w:val="24"/>
          <w:szCs w:val="24"/>
        </w:rPr>
        <w:t>7; ПК</w:t>
      </w:r>
      <w:r w:rsidR="0099583B">
        <w:rPr>
          <w:rFonts w:ascii="Times New Roman" w:hAnsi="Times New Roman" w:cs="Times New Roman"/>
          <w:sz w:val="24"/>
          <w:szCs w:val="24"/>
        </w:rPr>
        <w:t>7</w:t>
      </w:r>
      <w:r w:rsidR="00A44F6F" w:rsidRPr="00AE0570">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AC084F" w:rsidRPr="00AC084F" w:rsidRDefault="00AC084F" w:rsidP="00AC084F">
      <w:pPr>
        <w:tabs>
          <w:tab w:val="num" w:pos="851"/>
          <w:tab w:val="right" w:leader="underscore" w:pos="8505"/>
        </w:tabs>
        <w:spacing w:after="0" w:line="276" w:lineRule="auto"/>
        <w:rPr>
          <w:rFonts w:ascii="Times New Roman" w:eastAsia="Calibri" w:hAnsi="Times New Roman" w:cs="Times New Roman"/>
          <w:b/>
          <w:bCs/>
          <w:i/>
          <w:iCs/>
          <w:spacing w:val="-2"/>
          <w:sz w:val="24"/>
          <w:szCs w:val="24"/>
          <w:u w:val="single"/>
        </w:rPr>
      </w:pPr>
      <w:r w:rsidRPr="00AC084F">
        <w:rPr>
          <w:rFonts w:ascii="Times New Roman" w:eastAsia="Calibri" w:hAnsi="Times New Roman" w:cs="Times New Roman"/>
          <w:b/>
          <w:bCs/>
          <w:sz w:val="24"/>
          <w:szCs w:val="24"/>
        </w:rPr>
        <w:t>Кох, И. Э.</w:t>
      </w:r>
      <w:r w:rsidRPr="00AC084F">
        <w:rPr>
          <w:rFonts w:ascii="Times New Roman" w:eastAsia="Calibri" w:hAnsi="Times New Roman" w:cs="Times New Roman"/>
          <w:sz w:val="24"/>
          <w:szCs w:val="24"/>
        </w:rPr>
        <w:br/>
        <w:t>   Основы сценического движения [Текст]: учеб. / Иван Эдмундович ; И. Э. Кох. - 3-е изд., стер. - СПб.: Планета музыки: Лань, 2013. - 510 с.</w:t>
      </w:r>
    </w:p>
    <w:p w:rsidR="00AC084F" w:rsidRPr="00AC084F" w:rsidRDefault="00AC084F" w:rsidP="00AC084F">
      <w:pPr>
        <w:tabs>
          <w:tab w:val="left" w:pos="1134"/>
          <w:tab w:val="right" w:leader="underscore" w:pos="8505"/>
        </w:tabs>
        <w:spacing w:after="0" w:line="276" w:lineRule="auto"/>
        <w:rPr>
          <w:rFonts w:ascii="Times New Roman" w:eastAsia="Calibri" w:hAnsi="Times New Roman" w:cs="Times New Roman"/>
          <w:b/>
          <w:i/>
          <w:sz w:val="24"/>
          <w:szCs w:val="24"/>
        </w:rPr>
      </w:pPr>
      <w:r w:rsidRPr="00AC084F">
        <w:rPr>
          <w:rFonts w:ascii="Times New Roman" w:eastAsia="Calibri" w:hAnsi="Times New Roman" w:cs="Times New Roman"/>
          <w:sz w:val="24"/>
          <w:szCs w:val="24"/>
        </w:rPr>
        <w:t xml:space="preserve"> </w:t>
      </w:r>
      <w:r w:rsidRPr="00AC084F">
        <w:rPr>
          <w:rFonts w:ascii="Times New Roman" w:eastAsia="Calibri" w:hAnsi="Times New Roman" w:cs="Times New Roman"/>
          <w:b/>
          <w:i/>
          <w:sz w:val="24"/>
          <w:szCs w:val="24"/>
        </w:rPr>
        <w:t>Дополнительная  литература</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Голубовский Б.Г. Пластика в искусстве актёра. – М.: Искусство, 1986. – 189 с. </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Декру Э. Слово о миме. – Архангельск, 1992. – 69 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Дрознин А.Б. Дано мне тело…Что мне делать с ним? Кн. 1. – М.: Навона, 2009. – 464с.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Мацкявичус Г. Преодоление. – М.: РИПОЛ классик, 2010. – 544 с.</w:t>
      </w:r>
    </w:p>
    <w:p w:rsidR="00033192" w:rsidRPr="00033192" w:rsidRDefault="00033192" w:rsidP="00033192">
      <w:pPr>
        <w:spacing w:after="0" w:line="240" w:lineRule="auto"/>
        <w:jc w:val="both"/>
        <w:rPr>
          <w:rFonts w:ascii="Times New Roman" w:eastAsia="Times New Roman" w:hAnsi="Times New Roman" w:cs="Times New Roman"/>
          <w:b/>
          <w:i/>
          <w:sz w:val="24"/>
          <w:szCs w:val="24"/>
          <w:lang w:eastAsia="zh-CN"/>
        </w:rPr>
      </w:pPr>
      <w:r w:rsidRPr="00033192">
        <w:rPr>
          <w:rFonts w:ascii="Times New Roman" w:eastAsia="Times New Roman" w:hAnsi="Times New Roman" w:cs="Times New Roman"/>
          <w:b/>
          <w:i/>
          <w:sz w:val="24"/>
          <w:szCs w:val="24"/>
          <w:lang w:eastAsia="zh-CN"/>
        </w:rPr>
        <w:t>Доступ в ЭБС:</w:t>
      </w:r>
    </w:p>
    <w:p w:rsidR="00033192" w:rsidRPr="00033192" w:rsidRDefault="00033192" w:rsidP="00033192">
      <w:pPr>
        <w:spacing w:after="0" w:line="240" w:lineRule="auto"/>
        <w:jc w:val="both"/>
        <w:rPr>
          <w:rFonts w:ascii="Times New Roman" w:eastAsia="Times New Roman" w:hAnsi="Times New Roman" w:cs="Times New Roman"/>
          <w:i/>
          <w:sz w:val="24"/>
          <w:szCs w:val="24"/>
          <w:lang w:eastAsia="zh-CN"/>
        </w:rPr>
      </w:pPr>
      <w:r w:rsidRPr="00033192">
        <w:rPr>
          <w:rFonts w:ascii="Times New Roman" w:eastAsia="Times New Roman" w:hAnsi="Times New Roman" w:cs="Times New Roman"/>
          <w:i/>
          <w:sz w:val="24"/>
          <w:szCs w:val="24"/>
          <w:lang w:eastAsia="zh-CN"/>
        </w:rPr>
        <w:t>-  ЛАНЬ Договор с ООО «Издательство Лань» Режим доступа www.e.lanbook.com      Неограниченный доступ для зарегистрированных пользователей</w:t>
      </w:r>
    </w:p>
    <w:p w:rsidR="00033192" w:rsidRPr="00033192" w:rsidRDefault="00033192" w:rsidP="00033192">
      <w:pPr>
        <w:spacing w:after="0" w:line="240" w:lineRule="auto"/>
        <w:jc w:val="both"/>
        <w:rPr>
          <w:rFonts w:ascii="Times New Roman" w:eastAsia="Times New Roman" w:hAnsi="Times New Roman" w:cs="Times New Roman"/>
          <w:i/>
          <w:sz w:val="24"/>
          <w:szCs w:val="24"/>
          <w:lang w:eastAsia="zh-CN"/>
        </w:rPr>
      </w:pPr>
      <w:r w:rsidRPr="00033192">
        <w:rPr>
          <w:rFonts w:ascii="Times New Roman" w:eastAsia="Times New Roman" w:hAnsi="Times New Roman" w:cs="Times New Roman"/>
          <w:i/>
          <w:sz w:val="24"/>
          <w:szCs w:val="24"/>
          <w:lang w:eastAsia="zh-CN"/>
        </w:rPr>
        <w:t>- ЭБС ЮРАЙТ, Режим доступа www.biblio-online.ru   Неограниченный доступ для зарегистрированных пользователей</w:t>
      </w:r>
    </w:p>
    <w:p w:rsidR="00033192" w:rsidRPr="00033192" w:rsidRDefault="00033192" w:rsidP="00033192">
      <w:pPr>
        <w:spacing w:after="0" w:line="240" w:lineRule="auto"/>
        <w:jc w:val="both"/>
        <w:rPr>
          <w:rFonts w:ascii="Times New Roman" w:eastAsia="Times New Roman" w:hAnsi="Times New Roman" w:cs="Times New Roman"/>
          <w:i/>
          <w:sz w:val="24"/>
          <w:szCs w:val="24"/>
          <w:lang w:eastAsia="zh-CN"/>
        </w:rPr>
      </w:pPr>
      <w:r w:rsidRPr="00033192">
        <w:rPr>
          <w:rFonts w:ascii="Times New Roman" w:eastAsia="Times New Roman" w:hAnsi="Times New Roman" w:cs="Times New Roman"/>
          <w:i/>
          <w:sz w:val="24"/>
          <w:szCs w:val="24"/>
          <w:lang w:eastAsia="zh-CN"/>
        </w:rPr>
        <w:t>- ООО НЭБ Режим доступа www.eLIBRARY.ru Неограниченный доступ для зарегистрированных пользователей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8017D1" w:rsidRPr="008017D1" w:rsidRDefault="008017D1" w:rsidP="008017D1">
      <w:pPr>
        <w:spacing w:after="0" w:line="276" w:lineRule="auto"/>
        <w:ind w:firstLine="709"/>
        <w:rPr>
          <w:rFonts w:ascii="Times New Roman" w:eastAsia="Times New Roman" w:hAnsi="Times New Roman" w:cs="Times New Roman"/>
          <w:b/>
          <w:i/>
          <w:sz w:val="24"/>
          <w:szCs w:val="24"/>
          <w:lang w:eastAsia="ru-RU"/>
        </w:rPr>
      </w:pPr>
      <w:r w:rsidRPr="008017D1">
        <w:rPr>
          <w:rFonts w:ascii="Times New Roman" w:eastAsia="Times New Roman" w:hAnsi="Times New Roman" w:cs="Times New Roman"/>
          <w:b/>
          <w:i/>
          <w:sz w:val="24"/>
          <w:szCs w:val="24"/>
          <w:lang w:eastAsia="ru-RU"/>
        </w:rPr>
        <w:t>Общие рекомендации по проведению занятий</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Каждая тема программы курса</w:t>
      </w:r>
      <w:r w:rsidRPr="008017D1">
        <w:rPr>
          <w:rFonts w:ascii="Times New Roman" w:eastAsia="Times New Roman" w:hAnsi="Times New Roman" w:cs="Times New Roman"/>
          <w:sz w:val="24"/>
          <w:szCs w:val="24"/>
          <w:lang w:eastAsia="ru-RU"/>
        </w:rPr>
        <w:t xml:space="preserve"> делится на две составляющие - формирующие понятия и упражнения. Формирующие понятия – понятия, которые очерчивают круг проблем названной темы и формируют ее целостность. Совокупность тем курса с формирующими понятиями создает представление о формах и методах пантомимы, как пластического искусства, в исполнительской деятельности актера драматического театра; вооружение будущих актеров теоретическими знаниями и практическими навыками, необходимыми для обоснованного планирования, отбора, тренировки, моделирования пластической выразительности «рисунка роли» при исполнительской деятельности в театре.</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lastRenderedPageBreak/>
        <w:t>Упражнения, приведенные в программе курса</w:t>
      </w:r>
      <w:r w:rsidRPr="008017D1">
        <w:rPr>
          <w:rFonts w:ascii="Times New Roman" w:eastAsia="Times New Roman" w:hAnsi="Times New Roman" w:cs="Times New Roman"/>
          <w:sz w:val="24"/>
          <w:szCs w:val="24"/>
          <w:lang w:eastAsia="ru-RU"/>
        </w:rPr>
        <w:t xml:space="preserve">, не являются установочными. Преподаватель в зависимости от подготовленности группы, ее состава, места, времени, технических средств проведения тренинга   может менять конфигурацию упражнений, их количество. Минимальное количество </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упражнений, выполняемых (с обсуждением) за 2 академических часа на полугрупповые занятия – 4 (помимо разминки). Важно: упражнения и творческие задания строятся на формирующих понятиях, от простого к более сложному.</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Каждое занятие рекомендуется начинать с раз</w:t>
      </w:r>
      <w:r w:rsidRPr="008017D1">
        <w:rPr>
          <w:rFonts w:ascii="Times New Roman" w:eastAsia="Times New Roman" w:hAnsi="Times New Roman" w:cs="Times New Roman"/>
          <w:i/>
          <w:sz w:val="24"/>
          <w:szCs w:val="24"/>
          <w:lang w:eastAsia="ru-RU"/>
        </w:rPr>
        <w:softHyphen/>
        <w:t xml:space="preserve">минки </w:t>
      </w:r>
      <w:r w:rsidRPr="008017D1">
        <w:rPr>
          <w:rFonts w:ascii="Times New Roman" w:eastAsia="Times New Roman" w:hAnsi="Times New Roman" w:cs="Times New Roman"/>
          <w:sz w:val="24"/>
          <w:szCs w:val="24"/>
          <w:lang w:eastAsia="ru-RU"/>
        </w:rPr>
        <w:t>— с простых физических упражнений. Проведение тренинговых упражнений требует соблюдения техники безопасности, точному следованию указаний педагога, во избежание травмированности студентов. Поэтому, прежде чем приступать к упражнениям тренинга, нужно предварительно разогреться.</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i/>
          <w:sz w:val="24"/>
          <w:szCs w:val="24"/>
          <w:lang w:eastAsia="ru-RU"/>
        </w:rPr>
        <w:t>Для занятий требует</w:t>
      </w:r>
      <w:r w:rsidRPr="008017D1">
        <w:rPr>
          <w:rFonts w:ascii="Times New Roman" w:eastAsia="Times New Roman" w:hAnsi="Times New Roman" w:cs="Times New Roman"/>
          <w:i/>
          <w:sz w:val="24"/>
          <w:szCs w:val="24"/>
          <w:lang w:eastAsia="ru-RU"/>
        </w:rPr>
        <w:softHyphen/>
        <w:t>ся хорошо проветренное помещение</w:t>
      </w:r>
      <w:r w:rsidRPr="008017D1">
        <w:rPr>
          <w:rFonts w:ascii="Times New Roman" w:eastAsia="Times New Roman" w:hAnsi="Times New Roman" w:cs="Times New Roman"/>
          <w:sz w:val="24"/>
          <w:szCs w:val="24"/>
          <w:lang w:eastAsia="ru-RU"/>
        </w:rPr>
        <w:t>, желательно с зеркалами, в которых участники тренинга мог</w:t>
      </w:r>
      <w:r w:rsidRPr="008017D1">
        <w:rPr>
          <w:rFonts w:ascii="Times New Roman" w:eastAsia="Times New Roman" w:hAnsi="Times New Roman" w:cs="Times New Roman"/>
          <w:sz w:val="24"/>
          <w:szCs w:val="24"/>
          <w:lang w:eastAsia="ru-RU"/>
        </w:rPr>
        <w:softHyphen/>
        <w:t>ли бы видеть себя в полный рост, а также удобная одежда и обувь, не сковывающая движений. В процессе проведения занятий рекомендуется использовать видеозаписывающую и видеовоспроизводящую аппаратуру, для дальнейшего анализа и корректировки полученных навыков. Световое освещение должно иметь естественные и искусственные источники.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После каждого занятия необходимо про</w:t>
      </w:r>
      <w:r w:rsidRPr="008017D1">
        <w:rPr>
          <w:rFonts w:ascii="Times New Roman" w:eastAsia="Times New Roman" w:hAnsi="Times New Roman" w:cs="Times New Roman"/>
          <w:i/>
          <w:sz w:val="24"/>
          <w:szCs w:val="24"/>
          <w:lang w:eastAsia="ru-RU"/>
        </w:rPr>
        <w:softHyphen/>
        <w:t>водить анализ</w:t>
      </w:r>
      <w:r w:rsidRPr="008017D1">
        <w:rPr>
          <w:rFonts w:ascii="Times New Roman" w:eastAsia="Times New Roman" w:hAnsi="Times New Roman" w:cs="Times New Roman"/>
          <w:sz w:val="24"/>
          <w:szCs w:val="24"/>
          <w:lang w:eastAsia="ru-RU"/>
        </w:rPr>
        <w:t>, с оценочными суждениями участников студенческой группы и преподавателя. При этом, любая критика должна быть конструктивной. Важным моментом работы педагога является расширение зоны возможностей каждого студента.</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i/>
          <w:sz w:val="24"/>
          <w:szCs w:val="24"/>
          <w:lang w:eastAsia="ru-RU"/>
        </w:rPr>
      </w:pPr>
      <w:r w:rsidRPr="008017D1">
        <w:rPr>
          <w:rFonts w:ascii="Times New Roman" w:eastAsia="Times New Roman" w:hAnsi="Times New Roman" w:cs="Times New Roman"/>
          <w:i/>
          <w:sz w:val="24"/>
          <w:szCs w:val="24"/>
          <w:lang w:eastAsia="ru-RU"/>
        </w:rPr>
        <w:t xml:space="preserve">Правила поведения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студенты должны способствовать тщательному анализу разнообразных проблем, признавая, что уважение к каждому человеку и терпимость – это основные ценности, которые должны быть дороги всем людям;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способствовать и воодушевлять на поиск неординарных творческих решений;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распространять идеал терпимости к точкам зрения других людей, способствуя поиску общих ценностей, принимая различия, которые существуют между людьми.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внимательно слушать своих оппонентов и постараться сделать все, чтобы не искажать их слова во время дебатов.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язык и жесты, используемые обучающимися, должны отражать их уважение к другим.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Этика преподавателя</w:t>
      </w:r>
      <w:r w:rsidRPr="008017D1">
        <w:rPr>
          <w:rFonts w:ascii="Times New Roman" w:eastAsia="Times New Roman" w:hAnsi="Times New Roman" w:cs="Times New Roman"/>
          <w:sz w:val="24"/>
          <w:szCs w:val="24"/>
          <w:lang w:eastAsia="ru-RU"/>
        </w:rPr>
        <w:t xml:space="preserve"> включает следующие моменты: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обеспечить дружескую атмосферу для студентов и проявлять положительную и стимулирующую ответную реакцию;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облегчать подготовку к занятиям, но не должен сам придумывать и выполнять задания (даже в качестве примеров);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подчеркивать образовательные, а не соревновательные цели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преподаватель должен обеспечить отношения между собой и студентами, они должны основываться на взаимном доверии.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lastRenderedPageBreak/>
        <w:t></w:t>
      </w:r>
      <w:r w:rsidRPr="008017D1">
        <w:rPr>
          <w:rFonts w:ascii="Times New Roman" w:eastAsia="Times New Roman" w:hAnsi="Times New Roman" w:cs="Times New Roman"/>
          <w:sz w:val="24"/>
          <w:szCs w:val="24"/>
          <w:lang w:eastAsia="ru-RU"/>
        </w:rPr>
        <w:tab/>
        <w:t xml:space="preserve">преподаватель должен провоцировать интерес, затрагивая значимые для студентов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стимулировать исследовательскую работу;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заранее подготовить вопросы, которые можно было бы ставить на обсуждение по ходу занятия, чтобы не дать погаснуть дискуссии, обсуждению;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допускать ухода за рамки обсуждаемой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обеспечить широкое вовлечение в разговор как можно большего количества студентов, а лучше — всех;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оставлять без внимания ни одного неверного суждения, но не давать сразу же правильный ответ; к этому следует подключать учащихся, своевременно организуя их критическую оценку;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торопиться самому отвечать на вопросы, касающиеся материала занятия такие вопросы следует переадресовывать аудитории;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следить за тем, чтобы объектом критики являлось мнение, а не участник, выразивший его.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проанализировать и оценить проведенное занятие, подвести итоги, результаты. Для этого надо сопоставить сформулированную в начале занятия цель с полученными результатами, сделать выводы, вынести решения, оценить результаты, выявить их положительные и отрицательные стороны.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помочь участникам занятия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принять групповое решение совместно с участниками. При этом следует подчеркнуть важность разнообразных позиций и подходов.</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в заключительном слове подвести группу к конструктивным выводам, имеющим познавательное и практическое значение.</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показать высокий профессионализм, хорошее знание материала в рамках учебной программы;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обладать речевой культурой и, в частности, свободным и грамотным владением профессиональной терминологией;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проявлять коммуникабельность, а точнее — коммуникативные умения, позволяющие преподавателю найти подход к каждому студенту, заинтересованно и внимательно выслушать каждого, быть естественным, найти необходимые методы воздействия на учащихся, проявить требовательность, соблюдая при этом педагогический такт;</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обеспечить быстроту реакции;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способность лидировать;</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вести диалог;</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иметь прогностические способности, позволяющие заранее предусмотреть все трудности в усвоении материала, а также спрогнозировать ход и результаты педагогического воздействия, предвидеть последствия своих действий;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уметь владеть собой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быть объективным.</w:t>
      </w:r>
    </w:p>
    <w:p w:rsidR="008017D1" w:rsidRPr="008017D1" w:rsidRDefault="008017D1" w:rsidP="008017D1">
      <w:pPr>
        <w:keepNext/>
        <w:keepLines/>
        <w:spacing w:after="0" w:line="276" w:lineRule="auto"/>
        <w:outlineLvl w:val="1"/>
        <w:rPr>
          <w:rFonts w:ascii="Times New Roman" w:eastAsia="Times New Roman" w:hAnsi="Times New Roman" w:cs="Times New Roman"/>
          <w:b/>
          <w:sz w:val="24"/>
          <w:szCs w:val="24"/>
          <w:lang w:eastAsia="ru-RU"/>
        </w:rPr>
      </w:pPr>
      <w:r w:rsidRPr="008017D1">
        <w:rPr>
          <w:rFonts w:ascii="Times New Roman" w:eastAsia="Times New Roman" w:hAnsi="Times New Roman" w:cs="Times New Roman"/>
          <w:b/>
          <w:sz w:val="24"/>
          <w:szCs w:val="24"/>
          <w:lang w:eastAsia="ru-RU"/>
        </w:rPr>
        <w:lastRenderedPageBreak/>
        <w:t>Методические рекомендации для студентов</w:t>
      </w:r>
      <w:r>
        <w:rPr>
          <w:rFonts w:ascii="Times New Roman" w:eastAsia="Times New Roman" w:hAnsi="Times New Roman" w:cs="Times New Roman"/>
          <w:b/>
          <w:sz w:val="24"/>
          <w:szCs w:val="24"/>
          <w:lang w:eastAsia="ru-RU"/>
        </w:rPr>
        <w:t xml:space="preserve"> </w:t>
      </w:r>
      <w:r w:rsidRPr="008017D1">
        <w:rPr>
          <w:rFonts w:ascii="Times New Roman" w:eastAsia="Times New Roman" w:hAnsi="Times New Roman" w:cs="Times New Roman"/>
          <w:b/>
          <w:sz w:val="24"/>
          <w:szCs w:val="24"/>
          <w:lang w:eastAsia="ru-RU"/>
        </w:rPr>
        <w:t>по отдельным формам самостоятельной работы</w:t>
      </w:r>
    </w:p>
    <w:p w:rsidR="008017D1" w:rsidRPr="008017D1" w:rsidRDefault="008017D1" w:rsidP="008017D1">
      <w:pPr>
        <w:tabs>
          <w:tab w:val="left" w:pos="708"/>
        </w:tabs>
        <w:spacing w:after="0" w:line="240" w:lineRule="auto"/>
        <w:ind w:left="426"/>
        <w:rPr>
          <w:rFonts w:ascii="Times New Roman" w:eastAsia="Times New Roman" w:hAnsi="Times New Roman" w:cs="Times New Roman"/>
          <w:b/>
          <w:sz w:val="2"/>
          <w:szCs w:val="24"/>
          <w:lang w:eastAsia="ru-RU"/>
        </w:rPr>
      </w:pP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Место и роль пластики в подготовке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  В творческом дневнике дать   развернутые ответы на следующие вопросы: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-Основные этапы развития пластики в театре и задачи воспитания актера. -Цели освоения дисциплины «Пластическая выразительность актера (современные течения)». Особенность проведения занятий. -Безопасность проведения упражнений и заданий.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Пластическая культура и пластическая выразительность</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В творческом дневнике дать   развернутые ответы на следующие вопросы: Пластическая культура и пластическая выразительность: общность и отличие. - Пластика как выражение содержания художественного образа драматургии. Приведите примеры (укажите код доступа на страницу в интернете и дату посещения).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Основные структурные образующие элементы пластической выразительности актера драматического театра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творческом дневнике дать   развернутые ответы на следующие вопросы:</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Визуальные форм воздействия на зрителя актера драматического театра.</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Приведите примеры (укажите код доступа на страницу в интернете и дату посещения).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Зафиксируйте на видео упражнения, отработанные в классе и разместите их на странице группы. Дайте комментарии к упражнениям в дневнике.</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u w:val="single"/>
          <w:lang w:eastAsia="ru-RU"/>
        </w:rPr>
      </w:pPr>
      <w:r w:rsidRPr="008017D1">
        <w:rPr>
          <w:rFonts w:ascii="Times New Roman" w:eastAsia="Times New Roman" w:hAnsi="Times New Roman" w:cs="Times New Roman"/>
          <w:bCs/>
          <w:iCs/>
          <w:sz w:val="24"/>
          <w:szCs w:val="24"/>
          <w:u w:val="single"/>
          <w:lang w:eastAsia="ru-RU"/>
        </w:rPr>
        <w:t>Основные тенденции пластического воспитания актера Вс. Мейерхольда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-Сделайте этюды, построенные на законах контраста (движение и статика при построении мизансцен; движение временное, как контрасты скоростей и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 и законах зависимости эмоций от тела (эмоциональное состояние и положение тела), снимите их на видео и разместите на странице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Сделайте реконструкцию одного из упражнений В. Мейерхольда,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«Идея куклы» как идеального исполнителя Эдварда Гордон Крэга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Прочитайте раздел «Об искусстве театра» в книге: Крэг Э.Г. Воспоминания, статьи, письма. - М.: Искусство, 1988. -399 с. В дневнике дайте ответ об  артисте театра будущего и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сверхмарионетке.  Приведите примеры экспериментов автора со сценическим пространством, освещением для поиска пластической выразительности актера.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«Mime pur» Этьена Декру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книгу Маркова Е. В. Этьен Декру. Теория и школа "mime pur". - СПб.:</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СПбГАТИ, 2008.- 224 с.  Выпишите основополагающие упражнения.  Посмотрите видео «Mime pur» Этьена Декру//https://www.youtube.com/playlist?list=PL...; Сделайте реконструкцию одного из упражнений,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Теоретия сценического искусства и телесная выразительность Франсуа Дельсарта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lastRenderedPageBreak/>
        <w:t>Прочитайте книгу Волконский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Выразительный человек. Сценическое воспитание жеста (по Дельсарту). - М.:Ленанд, 2015.-248с. Сделайте реконструкцию одного из упражнений,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Эмиль Жак Далькроз и «ритмическая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На основании книги Далькроза Э. Ритм. Дайте ответы на вопросы: -  Развитие координации между нервной и мускульной деятельностью человека. - Автоматизм сложных движений. - Дирижерский жест в ритме музыки.-  Движение рук, шаги, бег и прыжки при выполнении ритмических рисунков. -Внутренняя связь между психикой и физикой.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«Театр аутентичного жеста» Рудольф фон Лабан</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Психологический жест М.А.Чехова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работу М. Чехова «Литературное наследие.» в 2 т., Т.2. Составьте конспект по следующему плану: первый способ репетирования (воображение и внимание); второй способ репетирования (атмосфера); третий способ репетирования (индивидуальные чувства, действия с определенной окраской); четвертый способ репетирования (атмосфера); пятый способ репетирования (воплощение образа и характерность); шестой способ репетирования (импровизация).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-Составьте тренинг в терминах М. Чехова.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Пластика и кинетика Е. Гротовского</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Найдите видео с тренингами Гратовского; посмотрите спектакли мастера.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Дайте объяснения с примерами из увиденного сл. понятиям: -Идеальный актер. - Физические способности и способности духовные. - Работа, ведущая от внешнего выражения к внутренней эмоции. -Ритуал в театре. -Человеческое тело - элемент ритуала. -Идеограммы (жесты, интонация) как обращение к ассоциациям в психике зрителя.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Театральная антропология Э. Барбы как «живое тело»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индивидуальную разминку и включайте в нее упражнения тренинговой системы Э.Барбы. В творческом дневнике отражайте дату проведения разминки, общее время, упражнения, самочувствие и разбор проведения упражнений.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Танцевальные тенденции в пластике театрального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Классический или Народно-характерный экзерсис.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Восточная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Базовые упражнения ушу.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Практики йоги в исполнительском искусстве драмы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lastRenderedPageBreak/>
        <w:t>Напишите реферат на тему: История развития и философия йоги.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033192" w:rsidRPr="0046741B" w:rsidRDefault="00033192" w:rsidP="00033192">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033192" w:rsidRPr="0046741B" w:rsidRDefault="00033192" w:rsidP="00033192">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0"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33192" w:rsidRPr="0046741B" w:rsidRDefault="00033192" w:rsidP="00033192">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1"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33192" w:rsidRPr="0046741B" w:rsidRDefault="00033192" w:rsidP="00033192">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2"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33192" w:rsidRPr="00D27A39" w:rsidRDefault="00033192" w:rsidP="00033192">
      <w:pPr>
        <w:spacing w:after="0" w:line="240" w:lineRule="auto"/>
        <w:jc w:val="both"/>
        <w:rPr>
          <w:rFonts w:ascii="Times New Roman" w:eastAsia="Times New Roman" w:hAnsi="Times New Roman" w:cs="Times New Roman"/>
          <w:iCs/>
          <w:sz w:val="24"/>
          <w:szCs w:val="24"/>
          <w:lang w:eastAsia="ru-RU"/>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9583B">
        <w:rPr>
          <w:rFonts w:ascii="Times New Roman" w:eastAsia="Times New Roman" w:hAnsi="Times New Roman" w:cs="Times New Roman"/>
          <w:sz w:val="24"/>
          <w:szCs w:val="24"/>
          <w:lang w:eastAsia="zh-CN"/>
        </w:rPr>
        <w:t>Физическая культура и спорт(элективные курсы). Пластическая выразительность актера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p w:rsidR="00D27A39" w:rsidRPr="00027287" w:rsidRDefault="00D27A39"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(полу и мелкогрупповые)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D27A39" w:rsidP="00D27A39">
            <w:pPr>
              <w:spacing w:after="0" w:line="276" w:lineRule="auto"/>
              <w:ind w:left="175"/>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D27A39" w:rsidP="00187830">
            <w:pPr>
              <w:spacing w:after="0" w:line="276" w:lineRule="auto"/>
              <w:jc w:val="both"/>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D27A39" w:rsidP="00153119">
            <w:pPr>
              <w:spacing w:after="0" w:line="276" w:lineRule="auto"/>
              <w:ind w:left="175"/>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 xml:space="preserve">по направлению </w:t>
      </w:r>
      <w:r w:rsidRPr="00D27A39">
        <w:rPr>
          <w:rFonts w:ascii="Times New Roman" w:eastAsia="Times New Roman" w:hAnsi="Times New Roman" w:cs="Times New Roman"/>
          <w:bCs/>
          <w:lang w:eastAsia="ru-RU" w:bidi="ru-RU"/>
        </w:rPr>
        <w:t>52.05.01 «</w:t>
      </w:r>
      <w:r w:rsidRPr="00D27A39">
        <w:rPr>
          <w:rFonts w:ascii="Times New Roman" w:eastAsia="Times New Roman" w:hAnsi="Times New Roman" w:cs="Times New Roman"/>
          <w:bCs/>
          <w:sz w:val="24"/>
          <w:szCs w:val="24"/>
          <w:lang w:eastAsia="ru-RU" w:bidi="ru-RU"/>
        </w:rPr>
        <w:t>Актерское искусство»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Автор(ы): Жуков С.Ю.</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1F2" w:rsidRDefault="00A801F2">
      <w:pPr>
        <w:spacing w:after="0" w:line="240" w:lineRule="auto"/>
      </w:pPr>
      <w:r>
        <w:separator/>
      </w:r>
    </w:p>
  </w:endnote>
  <w:endnote w:type="continuationSeparator" w:id="0">
    <w:p w:rsidR="00A801F2" w:rsidRDefault="00A80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1F2" w:rsidRDefault="00A801F2">
      <w:pPr>
        <w:spacing w:after="0" w:line="240" w:lineRule="auto"/>
      </w:pPr>
      <w:r>
        <w:separator/>
      </w:r>
    </w:p>
  </w:footnote>
  <w:footnote w:type="continuationSeparator" w:id="0">
    <w:p w:rsidR="00A801F2" w:rsidRDefault="00A801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8" w15:restartNumberingAfterBreak="0">
    <w:nsid w:val="47606D1C"/>
    <w:multiLevelType w:val="hybridMultilevel"/>
    <w:tmpl w:val="7ABAD1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3"/>
  </w:num>
  <w:num w:numId="5">
    <w:abstractNumId w:val="1"/>
  </w:num>
  <w:num w:numId="6">
    <w:abstractNumId w:val="2"/>
  </w:num>
  <w:num w:numId="7">
    <w:abstractNumId w:val="29"/>
  </w:num>
  <w:num w:numId="8">
    <w:abstractNumId w:val="27"/>
  </w:num>
  <w:num w:numId="9">
    <w:abstractNumId w:val="15"/>
  </w:num>
  <w:num w:numId="10">
    <w:abstractNumId w:val="14"/>
  </w:num>
  <w:num w:numId="11">
    <w:abstractNumId w:val="3"/>
  </w:num>
  <w:num w:numId="12">
    <w:abstractNumId w:val="28"/>
  </w:num>
  <w:num w:numId="13">
    <w:abstractNumId w:val="9"/>
  </w:num>
  <w:num w:numId="14">
    <w:abstractNumId w:val="6"/>
  </w:num>
  <w:num w:numId="15">
    <w:abstractNumId w:val="24"/>
  </w:num>
  <w:num w:numId="16">
    <w:abstractNumId w:val="8"/>
  </w:num>
  <w:num w:numId="17">
    <w:abstractNumId w:val="13"/>
  </w:num>
  <w:num w:numId="18">
    <w:abstractNumId w:val="25"/>
  </w:num>
  <w:num w:numId="19">
    <w:abstractNumId w:val="26"/>
  </w:num>
  <w:num w:numId="20">
    <w:abstractNumId w:val="10"/>
  </w:num>
  <w:num w:numId="21">
    <w:abstractNumId w:val="11"/>
  </w:num>
  <w:num w:numId="22">
    <w:abstractNumId w:val="7"/>
  </w:num>
  <w:num w:numId="23">
    <w:abstractNumId w:val="5"/>
  </w:num>
  <w:num w:numId="24">
    <w:abstractNumId w:val="20"/>
  </w:num>
  <w:num w:numId="25">
    <w:abstractNumId w:val="4"/>
  </w:num>
  <w:num w:numId="26">
    <w:abstractNumId w:val="16"/>
  </w:num>
  <w:num w:numId="27">
    <w:abstractNumId w:val="17"/>
  </w:num>
  <w:num w:numId="28">
    <w:abstractNumId w:val="21"/>
  </w:num>
  <w:num w:numId="29">
    <w:abstractNumId w:val="19"/>
  </w:num>
  <w:num w:numId="30">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33192"/>
    <w:rsid w:val="00046169"/>
    <w:rsid w:val="00047DE9"/>
    <w:rsid w:val="0005489B"/>
    <w:rsid w:val="00057ECB"/>
    <w:rsid w:val="00060C49"/>
    <w:rsid w:val="00065874"/>
    <w:rsid w:val="00065E30"/>
    <w:rsid w:val="00081BBA"/>
    <w:rsid w:val="0008795D"/>
    <w:rsid w:val="000A4B40"/>
    <w:rsid w:val="000B2F39"/>
    <w:rsid w:val="000B5B75"/>
    <w:rsid w:val="000C5186"/>
    <w:rsid w:val="000D019A"/>
    <w:rsid w:val="00124254"/>
    <w:rsid w:val="001501EF"/>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4634E"/>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702CD"/>
    <w:rsid w:val="00370577"/>
    <w:rsid w:val="00376CA6"/>
    <w:rsid w:val="003A06B9"/>
    <w:rsid w:val="003A0744"/>
    <w:rsid w:val="003A6751"/>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8095D"/>
    <w:rsid w:val="004846A9"/>
    <w:rsid w:val="00484850"/>
    <w:rsid w:val="004A55EF"/>
    <w:rsid w:val="004B1DEF"/>
    <w:rsid w:val="004B4EAC"/>
    <w:rsid w:val="004D1DA1"/>
    <w:rsid w:val="004D2AAB"/>
    <w:rsid w:val="004D3479"/>
    <w:rsid w:val="004D7BEE"/>
    <w:rsid w:val="004E5FF8"/>
    <w:rsid w:val="004F01F5"/>
    <w:rsid w:val="00501456"/>
    <w:rsid w:val="00503D2D"/>
    <w:rsid w:val="00521F10"/>
    <w:rsid w:val="0052619D"/>
    <w:rsid w:val="00535754"/>
    <w:rsid w:val="00572D1F"/>
    <w:rsid w:val="00575573"/>
    <w:rsid w:val="00577695"/>
    <w:rsid w:val="0058433C"/>
    <w:rsid w:val="005919F3"/>
    <w:rsid w:val="005B6557"/>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84384"/>
    <w:rsid w:val="0068668E"/>
    <w:rsid w:val="00692AAF"/>
    <w:rsid w:val="00693C38"/>
    <w:rsid w:val="006B2253"/>
    <w:rsid w:val="006B36EE"/>
    <w:rsid w:val="006C26D3"/>
    <w:rsid w:val="006C52F9"/>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356C"/>
    <w:rsid w:val="007C4FD3"/>
    <w:rsid w:val="008000A8"/>
    <w:rsid w:val="00800315"/>
    <w:rsid w:val="008017D1"/>
    <w:rsid w:val="00823591"/>
    <w:rsid w:val="00845206"/>
    <w:rsid w:val="00865262"/>
    <w:rsid w:val="00896531"/>
    <w:rsid w:val="008A757B"/>
    <w:rsid w:val="008A79A2"/>
    <w:rsid w:val="008E0BD7"/>
    <w:rsid w:val="008E3E3E"/>
    <w:rsid w:val="008E4586"/>
    <w:rsid w:val="008F79F6"/>
    <w:rsid w:val="00900331"/>
    <w:rsid w:val="00902BAC"/>
    <w:rsid w:val="00911C30"/>
    <w:rsid w:val="009142D1"/>
    <w:rsid w:val="00915717"/>
    <w:rsid w:val="00921514"/>
    <w:rsid w:val="00934228"/>
    <w:rsid w:val="009342F3"/>
    <w:rsid w:val="009427A3"/>
    <w:rsid w:val="00956090"/>
    <w:rsid w:val="00956F86"/>
    <w:rsid w:val="009759D3"/>
    <w:rsid w:val="00976638"/>
    <w:rsid w:val="00980552"/>
    <w:rsid w:val="00980F2E"/>
    <w:rsid w:val="00982235"/>
    <w:rsid w:val="0099583B"/>
    <w:rsid w:val="009A5505"/>
    <w:rsid w:val="009A79E7"/>
    <w:rsid w:val="009B3976"/>
    <w:rsid w:val="009B6685"/>
    <w:rsid w:val="009C1D05"/>
    <w:rsid w:val="009C6DFD"/>
    <w:rsid w:val="009D21F4"/>
    <w:rsid w:val="009D24A2"/>
    <w:rsid w:val="009D365B"/>
    <w:rsid w:val="009D4CC6"/>
    <w:rsid w:val="009D5CCF"/>
    <w:rsid w:val="009F17E5"/>
    <w:rsid w:val="009F41C2"/>
    <w:rsid w:val="009F446B"/>
    <w:rsid w:val="00A2165F"/>
    <w:rsid w:val="00A25A7D"/>
    <w:rsid w:val="00A316F3"/>
    <w:rsid w:val="00A44F6F"/>
    <w:rsid w:val="00A506B6"/>
    <w:rsid w:val="00A54603"/>
    <w:rsid w:val="00A67765"/>
    <w:rsid w:val="00A801F2"/>
    <w:rsid w:val="00A81211"/>
    <w:rsid w:val="00A95714"/>
    <w:rsid w:val="00A96519"/>
    <w:rsid w:val="00AA5B60"/>
    <w:rsid w:val="00AC084F"/>
    <w:rsid w:val="00AC418D"/>
    <w:rsid w:val="00AC4E1E"/>
    <w:rsid w:val="00AC76F2"/>
    <w:rsid w:val="00AD1E03"/>
    <w:rsid w:val="00AD4994"/>
    <w:rsid w:val="00AD659A"/>
    <w:rsid w:val="00AE0570"/>
    <w:rsid w:val="00AE0AC4"/>
    <w:rsid w:val="00AE1654"/>
    <w:rsid w:val="00B036EB"/>
    <w:rsid w:val="00B12DCC"/>
    <w:rsid w:val="00B13D24"/>
    <w:rsid w:val="00B30F13"/>
    <w:rsid w:val="00B35738"/>
    <w:rsid w:val="00B50203"/>
    <w:rsid w:val="00B55128"/>
    <w:rsid w:val="00B62454"/>
    <w:rsid w:val="00B72D52"/>
    <w:rsid w:val="00B765D9"/>
    <w:rsid w:val="00B83DB3"/>
    <w:rsid w:val="00B843AB"/>
    <w:rsid w:val="00B956C9"/>
    <w:rsid w:val="00BA0A4E"/>
    <w:rsid w:val="00BB0031"/>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5D89"/>
    <w:rsid w:val="00CD6423"/>
    <w:rsid w:val="00CE3C94"/>
    <w:rsid w:val="00CE5C1E"/>
    <w:rsid w:val="00CE7FF6"/>
    <w:rsid w:val="00CF2AAD"/>
    <w:rsid w:val="00D27A39"/>
    <w:rsid w:val="00D31787"/>
    <w:rsid w:val="00D42B4B"/>
    <w:rsid w:val="00D51C16"/>
    <w:rsid w:val="00D748EB"/>
    <w:rsid w:val="00D82A2C"/>
    <w:rsid w:val="00D908A4"/>
    <w:rsid w:val="00DA2050"/>
    <w:rsid w:val="00DA412D"/>
    <w:rsid w:val="00DA5967"/>
    <w:rsid w:val="00DB240D"/>
    <w:rsid w:val="00DB30D7"/>
    <w:rsid w:val="00DB770F"/>
    <w:rsid w:val="00DF0D3A"/>
    <w:rsid w:val="00DF2F2C"/>
    <w:rsid w:val="00E2471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C42C0"/>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0696C"/>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31"/>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IBRARY.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online.ru" TargetMode="External"/><Relationship Id="rId5" Type="http://schemas.openxmlformats.org/officeDocument/2006/relationships/settings" Target="settings.xml"/><Relationship Id="rId10" Type="http://schemas.openxmlformats.org/officeDocument/2006/relationships/hyperlink" Target="http://www.e.lanbook.com" TargetMode="External"/><Relationship Id="rId4" Type="http://schemas.openxmlformats.org/officeDocument/2006/relationships/styles" Target="styles.xml"/><Relationship Id="rId9" Type="http://schemas.openxmlformats.org/officeDocument/2006/relationships/hyperlink" Target="http://www.twirpx.com/file/2320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A8BB3DC-DDEB-487F-8E86-DB9C0F9E1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9846</Words>
  <Characters>56128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2022-11-07T08:51:00Z</dcterms:created>
  <dcterms:modified xsi:type="dcterms:W3CDTF">2022-11-07T08:51:00Z</dcterms:modified>
</cp:coreProperties>
</file>